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CDF" w:rsidRPr="00D80BA4" w:rsidRDefault="007B6CDF" w:rsidP="007B6CDF">
      <w:pPr>
        <w:pStyle w:val="af0"/>
        <w:ind w:left="-142"/>
        <w:rPr>
          <w:b w:val="0"/>
          <w:color w:val="000000"/>
          <w:sz w:val="24"/>
          <w:szCs w:val="24"/>
        </w:rPr>
      </w:pPr>
      <w:r w:rsidRPr="00D80BA4">
        <w:rPr>
          <w:b w:val="0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7B6CDF" w:rsidRPr="00D80BA4" w:rsidRDefault="007B6CDF" w:rsidP="007B6CDF">
      <w:pPr>
        <w:ind w:left="-142"/>
        <w:jc w:val="center"/>
        <w:rPr>
          <w:color w:val="000000"/>
        </w:rPr>
      </w:pPr>
      <w:r w:rsidRPr="00D80BA4">
        <w:rPr>
          <w:color w:val="000000"/>
        </w:rPr>
        <w:t>«Средняя общеобразовательная школа № 5»</w:t>
      </w:r>
    </w:p>
    <w:p w:rsidR="007B6CDF" w:rsidRPr="00D80BA4" w:rsidRDefault="007B6CDF" w:rsidP="007B6CDF">
      <w:pPr>
        <w:suppressAutoHyphens/>
        <w:jc w:val="center"/>
        <w:rPr>
          <w:lang w:eastAsia="zh-CN"/>
        </w:rPr>
      </w:pPr>
      <w:r w:rsidRPr="00D80BA4">
        <w:rPr>
          <w:lang w:eastAsia="zh-CN"/>
        </w:rPr>
        <w:t xml:space="preserve">«Школа здоровья и развития» </w:t>
      </w:r>
    </w:p>
    <w:p w:rsidR="007B6CDF" w:rsidRPr="00D80BA4" w:rsidRDefault="007B6CDF" w:rsidP="007B6CDF">
      <w:pPr>
        <w:rPr>
          <w:lang w:eastAsia="en-US"/>
        </w:rPr>
      </w:pPr>
    </w:p>
    <w:p w:rsidR="007B6CDF" w:rsidRPr="00D80BA4" w:rsidRDefault="007B6CDF" w:rsidP="007B6CDF"/>
    <w:p w:rsidR="007B6CDF" w:rsidRPr="00D80BA4" w:rsidRDefault="007B6CDF" w:rsidP="007B6CDF"/>
    <w:p w:rsidR="007B6CDF" w:rsidRPr="00D80BA4" w:rsidRDefault="007B6CDF" w:rsidP="007B6CDF">
      <w:pPr>
        <w:rPr>
          <w:i/>
        </w:rPr>
      </w:pPr>
    </w:p>
    <w:p w:rsidR="007B6CDF" w:rsidRDefault="007B6CDF" w:rsidP="00BD08E2">
      <w:pPr>
        <w:jc w:val="center"/>
        <w:rPr>
          <w:b/>
        </w:rPr>
      </w:pPr>
    </w:p>
    <w:p w:rsidR="007B6CDF" w:rsidRDefault="007B6CDF" w:rsidP="00BD08E2">
      <w:pPr>
        <w:jc w:val="center"/>
        <w:rPr>
          <w:b/>
        </w:rPr>
      </w:pPr>
    </w:p>
    <w:p w:rsidR="007B6CDF" w:rsidRDefault="007B6CDF" w:rsidP="00BD08E2">
      <w:pPr>
        <w:jc w:val="center"/>
        <w:rPr>
          <w:b/>
        </w:rPr>
      </w:pPr>
    </w:p>
    <w:p w:rsidR="007B6CDF" w:rsidRDefault="007B6CDF" w:rsidP="00BD08E2">
      <w:pPr>
        <w:jc w:val="center"/>
        <w:rPr>
          <w:b/>
        </w:rPr>
      </w:pPr>
    </w:p>
    <w:p w:rsidR="007B6CDF" w:rsidRDefault="007B6CDF" w:rsidP="00BD08E2">
      <w:pPr>
        <w:jc w:val="center"/>
        <w:rPr>
          <w:b/>
        </w:rPr>
      </w:pPr>
    </w:p>
    <w:p w:rsidR="007B6CDF" w:rsidRDefault="007B6CDF" w:rsidP="00BD08E2">
      <w:pPr>
        <w:jc w:val="center"/>
        <w:rPr>
          <w:b/>
        </w:rPr>
      </w:pPr>
    </w:p>
    <w:p w:rsidR="007B6CDF" w:rsidRDefault="007B6CDF" w:rsidP="00BD08E2">
      <w:pPr>
        <w:jc w:val="center"/>
        <w:rPr>
          <w:b/>
        </w:rPr>
      </w:pPr>
    </w:p>
    <w:p w:rsidR="007B6CDF" w:rsidRDefault="007B6CDF" w:rsidP="00BD08E2">
      <w:pPr>
        <w:jc w:val="center"/>
        <w:rPr>
          <w:b/>
        </w:rPr>
      </w:pPr>
    </w:p>
    <w:p w:rsidR="0046750C" w:rsidRPr="007B6CDF" w:rsidRDefault="0046750C" w:rsidP="00BD08E2">
      <w:pPr>
        <w:jc w:val="center"/>
        <w:rPr>
          <w:b/>
          <w:sz w:val="36"/>
        </w:rPr>
      </w:pPr>
      <w:r w:rsidRPr="007B6CDF">
        <w:rPr>
          <w:b/>
          <w:sz w:val="36"/>
        </w:rPr>
        <w:t xml:space="preserve">Программа </w:t>
      </w:r>
      <w:r w:rsidR="00BD08E2" w:rsidRPr="007B6CDF">
        <w:rPr>
          <w:b/>
          <w:sz w:val="36"/>
        </w:rPr>
        <w:t xml:space="preserve">внеурочной деятельности  </w:t>
      </w:r>
    </w:p>
    <w:p w:rsidR="0046750C" w:rsidRPr="007B6CDF" w:rsidRDefault="0046750C" w:rsidP="007B6CDF">
      <w:pPr>
        <w:pStyle w:val="a6"/>
        <w:ind w:left="0"/>
        <w:jc w:val="center"/>
        <w:rPr>
          <w:rFonts w:ascii="Times New Roman" w:hAnsi="Times New Roman"/>
          <w:b/>
          <w:sz w:val="36"/>
          <w:szCs w:val="24"/>
        </w:rPr>
      </w:pPr>
      <w:r w:rsidRPr="007B6CDF">
        <w:rPr>
          <w:rFonts w:ascii="Times New Roman" w:hAnsi="Times New Roman"/>
          <w:b/>
          <w:sz w:val="36"/>
          <w:szCs w:val="24"/>
        </w:rPr>
        <w:t>«Практическая география»</w:t>
      </w:r>
    </w:p>
    <w:p w:rsidR="0046750C" w:rsidRPr="007B6CDF" w:rsidRDefault="0046750C" w:rsidP="007B6CDF">
      <w:pPr>
        <w:pStyle w:val="a6"/>
        <w:ind w:left="0"/>
        <w:jc w:val="center"/>
        <w:rPr>
          <w:rFonts w:ascii="Times New Roman" w:hAnsi="Times New Roman"/>
          <w:b/>
          <w:sz w:val="36"/>
          <w:szCs w:val="24"/>
        </w:rPr>
      </w:pPr>
      <w:r w:rsidRPr="007B6CDF">
        <w:rPr>
          <w:rFonts w:ascii="Times New Roman" w:hAnsi="Times New Roman"/>
          <w:b/>
          <w:sz w:val="36"/>
          <w:szCs w:val="24"/>
        </w:rPr>
        <w:t>9 класс</w:t>
      </w:r>
    </w:p>
    <w:p w:rsidR="007B6CDF" w:rsidRDefault="007B6CDF" w:rsidP="0046750C">
      <w:pPr>
        <w:pStyle w:val="a6"/>
        <w:ind w:left="1068"/>
        <w:jc w:val="center"/>
        <w:rPr>
          <w:rFonts w:ascii="Times New Roman" w:hAnsi="Times New Roman"/>
          <w:b/>
          <w:sz w:val="24"/>
          <w:szCs w:val="24"/>
        </w:rPr>
      </w:pPr>
    </w:p>
    <w:p w:rsidR="007B6CDF" w:rsidRDefault="007B6CDF" w:rsidP="0046750C">
      <w:pPr>
        <w:pStyle w:val="a6"/>
        <w:ind w:left="1068"/>
        <w:jc w:val="center"/>
        <w:rPr>
          <w:rFonts w:ascii="Times New Roman" w:hAnsi="Times New Roman"/>
          <w:b/>
          <w:sz w:val="24"/>
          <w:szCs w:val="24"/>
        </w:rPr>
      </w:pPr>
    </w:p>
    <w:p w:rsidR="007B6CDF" w:rsidRDefault="007B6CDF" w:rsidP="0046750C">
      <w:pPr>
        <w:pStyle w:val="a6"/>
        <w:ind w:left="1068"/>
        <w:jc w:val="center"/>
        <w:rPr>
          <w:rFonts w:ascii="Times New Roman" w:hAnsi="Times New Roman"/>
          <w:b/>
          <w:sz w:val="24"/>
          <w:szCs w:val="24"/>
        </w:rPr>
      </w:pPr>
    </w:p>
    <w:p w:rsidR="007B6CDF" w:rsidRDefault="007B6CDF" w:rsidP="0046750C">
      <w:pPr>
        <w:pStyle w:val="a6"/>
        <w:ind w:left="1068"/>
        <w:jc w:val="center"/>
        <w:rPr>
          <w:rFonts w:ascii="Times New Roman" w:hAnsi="Times New Roman"/>
          <w:b/>
          <w:sz w:val="24"/>
          <w:szCs w:val="24"/>
        </w:rPr>
      </w:pPr>
    </w:p>
    <w:p w:rsidR="007B6CDF" w:rsidRDefault="007B6CDF" w:rsidP="0046750C">
      <w:pPr>
        <w:pStyle w:val="a6"/>
        <w:ind w:left="1068"/>
        <w:jc w:val="center"/>
        <w:rPr>
          <w:rFonts w:ascii="Times New Roman" w:hAnsi="Times New Roman"/>
          <w:b/>
          <w:sz w:val="24"/>
          <w:szCs w:val="24"/>
        </w:rPr>
      </w:pPr>
    </w:p>
    <w:p w:rsidR="007B6CDF" w:rsidRDefault="007B6CDF" w:rsidP="0046750C">
      <w:pPr>
        <w:pStyle w:val="a6"/>
        <w:ind w:left="1068"/>
        <w:jc w:val="center"/>
        <w:rPr>
          <w:rFonts w:ascii="Times New Roman" w:hAnsi="Times New Roman"/>
          <w:b/>
          <w:sz w:val="24"/>
          <w:szCs w:val="24"/>
        </w:rPr>
      </w:pPr>
    </w:p>
    <w:p w:rsidR="007B6CDF" w:rsidRDefault="007B6CDF" w:rsidP="0046750C">
      <w:pPr>
        <w:pStyle w:val="a6"/>
        <w:ind w:left="1068"/>
        <w:jc w:val="center"/>
        <w:rPr>
          <w:rFonts w:ascii="Times New Roman" w:hAnsi="Times New Roman"/>
          <w:b/>
          <w:sz w:val="24"/>
          <w:szCs w:val="24"/>
        </w:rPr>
      </w:pPr>
    </w:p>
    <w:p w:rsidR="007B6CDF" w:rsidRDefault="007B6CDF" w:rsidP="0046750C">
      <w:pPr>
        <w:pStyle w:val="a6"/>
        <w:ind w:left="1068"/>
        <w:jc w:val="center"/>
        <w:rPr>
          <w:rFonts w:ascii="Times New Roman" w:hAnsi="Times New Roman"/>
          <w:b/>
          <w:sz w:val="24"/>
          <w:szCs w:val="24"/>
        </w:rPr>
      </w:pPr>
    </w:p>
    <w:p w:rsidR="007B6CDF" w:rsidRDefault="007B6CDF" w:rsidP="007B6CDF">
      <w:pPr>
        <w:pStyle w:val="a6"/>
        <w:ind w:left="1068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Автор: учитель географии высшей категории</w:t>
      </w:r>
    </w:p>
    <w:p w:rsidR="007B6CDF" w:rsidRDefault="007B6CDF" w:rsidP="007B6CDF">
      <w:pPr>
        <w:pStyle w:val="a6"/>
        <w:ind w:left="1068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Мирошниченко Марина Александровна</w:t>
      </w:r>
    </w:p>
    <w:p w:rsidR="007B6CDF" w:rsidRDefault="007B6CDF" w:rsidP="007B6CDF">
      <w:pPr>
        <w:pStyle w:val="a6"/>
        <w:ind w:left="1068"/>
        <w:jc w:val="right"/>
        <w:rPr>
          <w:rFonts w:ascii="Times New Roman" w:hAnsi="Times New Roman"/>
          <w:b/>
          <w:sz w:val="24"/>
          <w:szCs w:val="24"/>
        </w:rPr>
      </w:pPr>
    </w:p>
    <w:p w:rsidR="007B6CDF" w:rsidRDefault="007B6CDF" w:rsidP="007B6CDF">
      <w:pPr>
        <w:pStyle w:val="a6"/>
        <w:ind w:left="1068"/>
        <w:jc w:val="right"/>
        <w:rPr>
          <w:rFonts w:ascii="Times New Roman" w:hAnsi="Times New Roman"/>
          <w:b/>
          <w:sz w:val="24"/>
          <w:szCs w:val="24"/>
        </w:rPr>
      </w:pPr>
    </w:p>
    <w:p w:rsidR="007B6CDF" w:rsidRDefault="007B6CDF" w:rsidP="007B6CDF">
      <w:pPr>
        <w:pStyle w:val="a6"/>
        <w:ind w:left="1068"/>
        <w:jc w:val="right"/>
        <w:rPr>
          <w:rFonts w:ascii="Times New Roman" w:hAnsi="Times New Roman"/>
          <w:b/>
          <w:sz w:val="24"/>
          <w:szCs w:val="24"/>
        </w:rPr>
      </w:pPr>
    </w:p>
    <w:p w:rsidR="007B6CDF" w:rsidRDefault="007B6CDF" w:rsidP="007B6CDF">
      <w:pPr>
        <w:pStyle w:val="a6"/>
        <w:ind w:left="1068"/>
        <w:jc w:val="right"/>
        <w:rPr>
          <w:rFonts w:ascii="Times New Roman" w:hAnsi="Times New Roman"/>
          <w:b/>
          <w:sz w:val="24"/>
          <w:szCs w:val="24"/>
        </w:rPr>
      </w:pPr>
    </w:p>
    <w:p w:rsidR="007B6CDF" w:rsidRDefault="007B6CDF" w:rsidP="007B6CDF">
      <w:pPr>
        <w:pStyle w:val="a6"/>
        <w:ind w:left="1068"/>
        <w:jc w:val="right"/>
        <w:rPr>
          <w:rFonts w:ascii="Times New Roman" w:hAnsi="Times New Roman"/>
          <w:b/>
          <w:sz w:val="24"/>
          <w:szCs w:val="24"/>
        </w:rPr>
      </w:pPr>
    </w:p>
    <w:p w:rsidR="007B6CDF" w:rsidRDefault="007B6CDF" w:rsidP="007B6CDF">
      <w:pPr>
        <w:pStyle w:val="a6"/>
        <w:ind w:left="1068"/>
        <w:jc w:val="right"/>
        <w:rPr>
          <w:rFonts w:ascii="Times New Roman" w:hAnsi="Times New Roman"/>
          <w:b/>
          <w:sz w:val="24"/>
          <w:szCs w:val="24"/>
        </w:rPr>
      </w:pPr>
    </w:p>
    <w:p w:rsidR="007B6CDF" w:rsidRDefault="007B6CDF" w:rsidP="007B6CDF">
      <w:pPr>
        <w:pStyle w:val="a6"/>
        <w:ind w:left="1068"/>
        <w:jc w:val="right"/>
        <w:rPr>
          <w:rFonts w:ascii="Times New Roman" w:hAnsi="Times New Roman"/>
          <w:b/>
          <w:sz w:val="24"/>
          <w:szCs w:val="24"/>
        </w:rPr>
      </w:pPr>
    </w:p>
    <w:p w:rsidR="007B6CDF" w:rsidRDefault="007B6CDF" w:rsidP="007B6CDF">
      <w:pPr>
        <w:pStyle w:val="a6"/>
        <w:ind w:left="1068"/>
        <w:jc w:val="right"/>
        <w:rPr>
          <w:rFonts w:ascii="Times New Roman" w:hAnsi="Times New Roman"/>
          <w:b/>
          <w:sz w:val="24"/>
          <w:szCs w:val="24"/>
        </w:rPr>
      </w:pPr>
    </w:p>
    <w:p w:rsidR="007B6CDF" w:rsidRDefault="007B6CDF" w:rsidP="007B6CDF">
      <w:pPr>
        <w:pStyle w:val="a6"/>
        <w:ind w:left="1068"/>
        <w:jc w:val="right"/>
        <w:rPr>
          <w:rFonts w:ascii="Times New Roman" w:hAnsi="Times New Roman"/>
          <w:b/>
          <w:sz w:val="24"/>
          <w:szCs w:val="24"/>
        </w:rPr>
      </w:pPr>
    </w:p>
    <w:p w:rsidR="007B6CDF" w:rsidRDefault="007B6CDF" w:rsidP="007B6CDF">
      <w:pPr>
        <w:pStyle w:val="a6"/>
        <w:ind w:left="1068"/>
        <w:jc w:val="right"/>
        <w:rPr>
          <w:rFonts w:ascii="Times New Roman" w:hAnsi="Times New Roman"/>
          <w:b/>
          <w:sz w:val="24"/>
          <w:szCs w:val="24"/>
        </w:rPr>
      </w:pPr>
    </w:p>
    <w:p w:rsidR="007B6CDF" w:rsidRDefault="007B6CDF" w:rsidP="007B6CDF">
      <w:pPr>
        <w:pStyle w:val="a6"/>
        <w:ind w:left="1068"/>
        <w:jc w:val="right"/>
        <w:rPr>
          <w:rFonts w:ascii="Times New Roman" w:hAnsi="Times New Roman"/>
          <w:b/>
          <w:sz w:val="24"/>
          <w:szCs w:val="24"/>
        </w:rPr>
      </w:pPr>
    </w:p>
    <w:p w:rsidR="007B6CDF" w:rsidRDefault="007B6CDF" w:rsidP="007B6CDF">
      <w:pPr>
        <w:pStyle w:val="a6"/>
        <w:ind w:left="1068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г.Радужный</w:t>
      </w:r>
      <w:proofErr w:type="spellEnd"/>
    </w:p>
    <w:p w:rsidR="007B6CDF" w:rsidRDefault="007B6CDF" w:rsidP="007B6CDF">
      <w:pPr>
        <w:pStyle w:val="a6"/>
        <w:ind w:left="106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A923BD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>
        <w:rPr>
          <w:rFonts w:ascii="Times New Roman" w:hAnsi="Times New Roman"/>
          <w:b/>
          <w:sz w:val="24"/>
          <w:szCs w:val="24"/>
        </w:rPr>
        <w:br w:type="page"/>
      </w:r>
    </w:p>
    <w:p w:rsidR="004441FE" w:rsidRPr="00F37A26" w:rsidRDefault="004441FE" w:rsidP="0046750C">
      <w:pPr>
        <w:pStyle w:val="a6"/>
        <w:ind w:left="1068"/>
        <w:jc w:val="center"/>
        <w:rPr>
          <w:rFonts w:ascii="Times New Roman" w:hAnsi="Times New Roman"/>
          <w:b/>
          <w:sz w:val="24"/>
          <w:szCs w:val="24"/>
        </w:rPr>
      </w:pPr>
      <w:r w:rsidRPr="00F37A26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5A687D" w:rsidRDefault="004441FE" w:rsidP="004441FE">
      <w:pPr>
        <w:ind w:firstLine="708"/>
        <w:jc w:val="both"/>
      </w:pPr>
      <w:r w:rsidRPr="00F37A26">
        <w:t>Рабочая программа  по географии составлена в соответствии</w:t>
      </w:r>
      <w:r w:rsidR="005A687D">
        <w:t>:</w:t>
      </w:r>
    </w:p>
    <w:p w:rsidR="005A687D" w:rsidRPr="00F77147" w:rsidRDefault="005A687D" w:rsidP="005A687D">
      <w:pPr>
        <w:numPr>
          <w:ilvl w:val="0"/>
          <w:numId w:val="34"/>
        </w:numPr>
        <w:jc w:val="both"/>
      </w:pPr>
      <w:r w:rsidRPr="00F77147">
        <w:t>Закон Российской Федерации «Об образовании в Российской Федерации» от 29.12.2012 №273-ФЗ;</w:t>
      </w:r>
    </w:p>
    <w:p w:rsidR="005A687D" w:rsidRPr="00F77147" w:rsidRDefault="005A687D" w:rsidP="005A687D">
      <w:pPr>
        <w:numPr>
          <w:ilvl w:val="0"/>
          <w:numId w:val="34"/>
        </w:numPr>
        <w:jc w:val="both"/>
      </w:pPr>
      <w:r w:rsidRPr="00F77147">
        <w:t xml:space="preserve">Приказ </w:t>
      </w:r>
      <w:proofErr w:type="spellStart"/>
      <w:r w:rsidRPr="00F77147">
        <w:t>Минздравсоцразвития</w:t>
      </w:r>
      <w:proofErr w:type="spellEnd"/>
      <w:r w:rsidRPr="00F77147">
        <w:t xml:space="preserve"> России от 26.08.2010 г. № 761и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</w:r>
      <w:r>
        <w:t>;</w:t>
      </w:r>
    </w:p>
    <w:p w:rsidR="005A687D" w:rsidRPr="00F77147" w:rsidRDefault="005A687D" w:rsidP="005A687D">
      <w:pPr>
        <w:numPr>
          <w:ilvl w:val="0"/>
          <w:numId w:val="34"/>
        </w:numPr>
        <w:jc w:val="both"/>
      </w:pPr>
      <w:r w:rsidRPr="00F77147">
        <w:t xml:space="preserve">Приказ </w:t>
      </w:r>
      <w:proofErr w:type="spellStart"/>
      <w:r w:rsidRPr="00F77147">
        <w:t>Минобрнауки</w:t>
      </w:r>
      <w:proofErr w:type="spellEnd"/>
      <w:r w:rsidRPr="00F77147">
        <w:t xml:space="preserve"> № 1040 от 22.09.2015 г. «Об утверждении Общих требований к определению нормативных затрат на оказание государственных (муниципальных) услуг в сфере образования, науки и молодежной политики, применяемых при расчете объема субсидии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учреждением»</w:t>
      </w:r>
      <w:r>
        <w:t>;</w:t>
      </w:r>
    </w:p>
    <w:p w:rsidR="005A687D" w:rsidRPr="00F77147" w:rsidRDefault="005A687D" w:rsidP="005A687D">
      <w:pPr>
        <w:numPr>
          <w:ilvl w:val="0"/>
          <w:numId w:val="34"/>
        </w:numPr>
        <w:jc w:val="both"/>
      </w:pPr>
      <w:r w:rsidRPr="00F77147">
        <w:t xml:space="preserve">Постановление Правительства Российской Федерации от 28 октября </w:t>
      </w:r>
      <w:smartTag w:uri="urn:schemas-microsoft-com:office:smarttags" w:element="metricconverter">
        <w:smartTagPr>
          <w:attr w:name="ProductID" w:val="2013 г"/>
        </w:smartTagPr>
        <w:r w:rsidRPr="00F77147">
          <w:t>2013 г</w:t>
        </w:r>
      </w:smartTag>
      <w:r w:rsidRPr="00F77147">
        <w:t>. № 966 «О лицензировании образовательной деятельности»</w:t>
      </w:r>
      <w:r>
        <w:t>;</w:t>
      </w:r>
    </w:p>
    <w:p w:rsidR="005A687D" w:rsidRPr="00F77147" w:rsidRDefault="005A687D" w:rsidP="005A687D">
      <w:pPr>
        <w:numPr>
          <w:ilvl w:val="0"/>
          <w:numId w:val="34"/>
        </w:numPr>
        <w:jc w:val="both"/>
      </w:pPr>
      <w:r w:rsidRPr="00F77147">
        <w:t xml:space="preserve">Постановление Правительства Российской Федерации от 18 ноября </w:t>
      </w:r>
      <w:smartTag w:uri="urn:schemas-microsoft-com:office:smarttags" w:element="metricconverter">
        <w:smartTagPr>
          <w:attr w:name="ProductID" w:val="2013 г"/>
        </w:smartTagPr>
        <w:r w:rsidRPr="00F77147">
          <w:t>2013 г</w:t>
        </w:r>
      </w:smartTag>
      <w:r w:rsidRPr="00F77147">
        <w:t>. № 1039 «О государственной аккредитации образовательной деятельности»</w:t>
      </w:r>
      <w:r>
        <w:t>;</w:t>
      </w:r>
    </w:p>
    <w:p w:rsidR="005A687D" w:rsidRPr="00F77147" w:rsidRDefault="005A687D" w:rsidP="005A687D">
      <w:pPr>
        <w:numPr>
          <w:ilvl w:val="0"/>
          <w:numId w:val="34"/>
        </w:numPr>
        <w:jc w:val="both"/>
      </w:pPr>
      <w:r w:rsidRPr="00F77147">
        <w:t xml:space="preserve">Федеральный государственный образовательный стандарт начального общего образования (приказ </w:t>
      </w:r>
      <w:proofErr w:type="spellStart"/>
      <w:r w:rsidRPr="00F77147">
        <w:t>Минобрнауки</w:t>
      </w:r>
      <w:proofErr w:type="spellEnd"/>
      <w:r w:rsidRPr="00F77147">
        <w:t xml:space="preserve"> России от 6 октября </w:t>
      </w:r>
      <w:smartTag w:uri="urn:schemas-microsoft-com:office:smarttags" w:element="metricconverter">
        <w:smartTagPr>
          <w:attr w:name="ProductID" w:val="2009 г"/>
        </w:smartTagPr>
        <w:r w:rsidRPr="00F77147">
          <w:t>2009 г</w:t>
        </w:r>
      </w:smartTag>
      <w:r w:rsidRPr="00F77147">
        <w:t>. № 373) (далее – ФГОС НОО)</w:t>
      </w:r>
      <w:r>
        <w:t>;</w:t>
      </w:r>
    </w:p>
    <w:p w:rsidR="005A687D" w:rsidRPr="00F77147" w:rsidRDefault="005A687D" w:rsidP="005A687D">
      <w:pPr>
        <w:numPr>
          <w:ilvl w:val="0"/>
          <w:numId w:val="34"/>
        </w:numPr>
        <w:jc w:val="both"/>
      </w:pPr>
      <w:r w:rsidRPr="00F77147">
        <w:t xml:space="preserve">Федеральный государственный образовательный стандарт основного общего образования (приказ </w:t>
      </w:r>
      <w:proofErr w:type="spellStart"/>
      <w:r w:rsidRPr="00F77147">
        <w:t>Минобрнауки</w:t>
      </w:r>
      <w:proofErr w:type="spellEnd"/>
      <w:r w:rsidRPr="00F77147">
        <w:t xml:space="preserve"> России от 17 декабря </w:t>
      </w:r>
      <w:smartTag w:uri="urn:schemas-microsoft-com:office:smarttags" w:element="metricconverter">
        <w:smartTagPr>
          <w:attr w:name="ProductID" w:val="2010 г"/>
        </w:smartTagPr>
        <w:r w:rsidRPr="00F77147">
          <w:t>2010 г</w:t>
        </w:r>
      </w:smartTag>
      <w:r w:rsidRPr="00F77147">
        <w:t>. № 1897) (далее – ФГОС ООО)</w:t>
      </w:r>
      <w:r>
        <w:t>;</w:t>
      </w:r>
    </w:p>
    <w:p w:rsidR="005A687D" w:rsidRPr="00F77147" w:rsidRDefault="005A687D" w:rsidP="005A687D">
      <w:pPr>
        <w:numPr>
          <w:ilvl w:val="0"/>
          <w:numId w:val="34"/>
        </w:numPr>
        <w:jc w:val="both"/>
      </w:pPr>
      <w:r w:rsidRPr="00F77147">
        <w:t xml:space="preserve">Федеральный государственный образовательный стандарт среднего (полного) общего образования (приказ </w:t>
      </w:r>
      <w:proofErr w:type="spellStart"/>
      <w:r w:rsidRPr="00F77147">
        <w:t>Минобрнауки</w:t>
      </w:r>
      <w:proofErr w:type="spellEnd"/>
      <w:r w:rsidRPr="00F77147">
        <w:t xml:space="preserve"> России от 17 мая </w:t>
      </w:r>
      <w:smartTag w:uri="urn:schemas-microsoft-com:office:smarttags" w:element="metricconverter">
        <w:smartTagPr>
          <w:attr w:name="ProductID" w:val="2012 г"/>
        </w:smartTagPr>
        <w:r w:rsidRPr="00F77147">
          <w:t>2012 г</w:t>
        </w:r>
      </w:smartTag>
      <w:r w:rsidRPr="00F77147">
        <w:t>. № 413) (далее – ФГОС СОО)</w:t>
      </w:r>
      <w:r>
        <w:t>;</w:t>
      </w:r>
    </w:p>
    <w:p w:rsidR="005A687D" w:rsidRPr="00F77147" w:rsidRDefault="005A687D" w:rsidP="005A687D">
      <w:pPr>
        <w:numPr>
          <w:ilvl w:val="0"/>
          <w:numId w:val="34"/>
        </w:numPr>
        <w:jc w:val="both"/>
      </w:pPr>
      <w:r w:rsidRPr="00F77147">
        <w:t xml:space="preserve">Порядок организации и осуществления образовательной деятельности по основным общеобразовательный программам – программам начального общего, основного общего и среднего общего образования (приказ </w:t>
      </w:r>
      <w:proofErr w:type="spellStart"/>
      <w:r w:rsidRPr="00F77147">
        <w:t>Минобрнауки</w:t>
      </w:r>
      <w:proofErr w:type="spellEnd"/>
      <w:r w:rsidRPr="00F77147">
        <w:t xml:space="preserve"> России от 30 августа </w:t>
      </w:r>
      <w:smartTag w:uri="urn:schemas-microsoft-com:office:smarttags" w:element="metricconverter">
        <w:smartTagPr>
          <w:attr w:name="ProductID" w:val="2013 г"/>
        </w:smartTagPr>
        <w:r w:rsidRPr="00F77147">
          <w:t>2013 г</w:t>
        </w:r>
      </w:smartTag>
      <w:r w:rsidRPr="00F77147">
        <w:t>. № 1015)</w:t>
      </w:r>
      <w:r>
        <w:t>;</w:t>
      </w:r>
    </w:p>
    <w:p w:rsidR="005A687D" w:rsidRPr="00F77147" w:rsidRDefault="005A687D" w:rsidP="005A687D">
      <w:pPr>
        <w:numPr>
          <w:ilvl w:val="0"/>
          <w:numId w:val="34"/>
        </w:numPr>
        <w:jc w:val="both"/>
      </w:pPr>
      <w:r w:rsidRPr="00F77147">
        <w:t xml:space="preserve">СанПиН 2.4.2.28.21-10 «Санитарно-эпидемиологические требования к условиям и организации обучения в общеобразовательных учреждениях» (от 29 декабря </w:t>
      </w:r>
      <w:smartTag w:uri="urn:schemas-microsoft-com:office:smarttags" w:element="metricconverter">
        <w:smartTagPr>
          <w:attr w:name="ProductID" w:val="2010 г"/>
        </w:smartTagPr>
        <w:r w:rsidRPr="00F77147">
          <w:t>2010 г</w:t>
        </w:r>
      </w:smartTag>
      <w:r w:rsidRPr="00F77147">
        <w:t xml:space="preserve">. № 189 в редакции изменений №3, утверждённых постановлением Главного государственного санитарного врача Российской Федерации от 24 ноября </w:t>
      </w:r>
      <w:smartTag w:uri="urn:schemas-microsoft-com:office:smarttags" w:element="metricconverter">
        <w:smartTagPr>
          <w:attr w:name="ProductID" w:val="2015 г"/>
        </w:smartTagPr>
        <w:r w:rsidRPr="00F77147">
          <w:t>2015 г</w:t>
        </w:r>
      </w:smartTag>
      <w:r w:rsidRPr="00F77147">
        <w:t>. № 81)</w:t>
      </w:r>
      <w:r>
        <w:t>;</w:t>
      </w:r>
    </w:p>
    <w:p w:rsidR="005A687D" w:rsidRPr="00B2790C" w:rsidRDefault="005A687D" w:rsidP="005A687D">
      <w:pPr>
        <w:numPr>
          <w:ilvl w:val="0"/>
          <w:numId w:val="34"/>
        </w:numPr>
        <w:jc w:val="both"/>
      </w:pPr>
      <w:r w:rsidRPr="00F77147">
        <w:t xml:space="preserve">Приказ Росстата от 17 августа </w:t>
      </w:r>
      <w:smartTag w:uri="urn:schemas-microsoft-com:office:smarttags" w:element="metricconverter">
        <w:smartTagPr>
          <w:attr w:name="ProductID" w:val="2016 г"/>
        </w:smartTagPr>
        <w:r w:rsidRPr="00F77147">
          <w:t>2016 г</w:t>
        </w:r>
      </w:smartTag>
      <w:r w:rsidRPr="00F77147">
        <w:t>. № 429 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организаций, осуществляющих подготовку по образовательным программам начального общего, основного общего, среднего общего образования»</w:t>
      </w:r>
      <w:r>
        <w:t>.</w:t>
      </w:r>
    </w:p>
    <w:p w:rsidR="005A687D" w:rsidRPr="00BC6427" w:rsidRDefault="005A687D" w:rsidP="005A687D">
      <w:pPr>
        <w:numPr>
          <w:ilvl w:val="0"/>
          <w:numId w:val="34"/>
        </w:numPr>
        <w:jc w:val="both"/>
      </w:pPr>
      <w:r w:rsidRPr="00BC6427">
        <w:t xml:space="preserve">Письмо </w:t>
      </w:r>
      <w:proofErr w:type="spellStart"/>
      <w:r w:rsidRPr="00BC6427">
        <w:t>Минобрнауки</w:t>
      </w:r>
      <w:proofErr w:type="spellEnd"/>
      <w:r w:rsidRPr="00BC6427">
        <w:t xml:space="preserve"> России </w:t>
      </w:r>
      <w:r w:rsidRPr="00BC6427">
        <w:rPr>
          <w:shd w:val="clear" w:color="auto" w:fill="FFFFFF"/>
        </w:rPr>
        <w:t>«Методические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и в части проектной деятельности»</w:t>
      </w:r>
      <w:r w:rsidRPr="00BC6427">
        <w:t xml:space="preserve"> от 18.08.2018 г. № 09-1672;</w:t>
      </w:r>
    </w:p>
    <w:p w:rsidR="005A687D" w:rsidRPr="00196290" w:rsidRDefault="005A687D" w:rsidP="005A687D">
      <w:pPr>
        <w:numPr>
          <w:ilvl w:val="0"/>
          <w:numId w:val="34"/>
        </w:numPr>
        <w:jc w:val="both"/>
      </w:pPr>
      <w:r>
        <w:t xml:space="preserve"> Основная образовательная </w:t>
      </w:r>
      <w:proofErr w:type="gramStart"/>
      <w:r>
        <w:t xml:space="preserve">программа  </w:t>
      </w:r>
      <w:r w:rsidR="00041770">
        <w:t>МБОУ</w:t>
      </w:r>
      <w:proofErr w:type="gramEnd"/>
      <w:r w:rsidR="00041770">
        <w:t xml:space="preserve"> СОШ № 5</w:t>
      </w:r>
    </w:p>
    <w:p w:rsidR="005A687D" w:rsidRPr="00B2790C" w:rsidRDefault="005A687D" w:rsidP="005A687D">
      <w:pPr>
        <w:numPr>
          <w:ilvl w:val="0"/>
          <w:numId w:val="34"/>
        </w:numPr>
        <w:jc w:val="both"/>
      </w:pPr>
      <w:r>
        <w:t xml:space="preserve">Учебный план </w:t>
      </w:r>
      <w:r w:rsidR="00041770">
        <w:t>МБОУ СОШ № 5</w:t>
      </w:r>
      <w:r>
        <w:t xml:space="preserve"> на 20</w:t>
      </w:r>
      <w:r w:rsidR="00041770">
        <w:t>2</w:t>
      </w:r>
      <w:r w:rsidR="001410A4">
        <w:t>3</w:t>
      </w:r>
      <w:r>
        <w:t>-202</w:t>
      </w:r>
      <w:r w:rsidR="001410A4">
        <w:t>4</w:t>
      </w:r>
      <w:r>
        <w:t xml:space="preserve"> учебный год</w:t>
      </w:r>
      <w:bookmarkStart w:id="0" w:name="_GoBack"/>
      <w:bookmarkEnd w:id="0"/>
    </w:p>
    <w:p w:rsidR="004441FE" w:rsidRPr="00F37A26" w:rsidRDefault="004441FE" w:rsidP="005A687D">
      <w:pPr>
        <w:jc w:val="both"/>
      </w:pPr>
    </w:p>
    <w:p w:rsidR="004441FE" w:rsidRDefault="004441FE" w:rsidP="004441FE">
      <w:pPr>
        <w:ind w:firstLine="709"/>
        <w:jc w:val="both"/>
      </w:pPr>
      <w:proofErr w:type="gramStart"/>
      <w:r w:rsidRPr="00F37A26">
        <w:rPr>
          <w:b/>
        </w:rPr>
        <w:t>Программа  адресована</w:t>
      </w:r>
      <w:proofErr w:type="gramEnd"/>
      <w:r w:rsidRPr="00F37A26">
        <w:t xml:space="preserve"> </w:t>
      </w:r>
      <w:r>
        <w:rPr>
          <w:b/>
        </w:rPr>
        <w:t>обучающимся 9</w:t>
      </w:r>
      <w:r w:rsidRPr="00F37A26">
        <w:rPr>
          <w:b/>
        </w:rPr>
        <w:t xml:space="preserve"> классов</w:t>
      </w:r>
      <w:r w:rsidRPr="00F37A26">
        <w:t>. Общее</w:t>
      </w:r>
      <w:r>
        <w:t xml:space="preserve"> число учебных часов- 34</w:t>
      </w:r>
      <w:r w:rsidR="007B6CDF">
        <w:t xml:space="preserve"> </w:t>
      </w:r>
      <w:proofErr w:type="gramStart"/>
      <w:r w:rsidR="007B6CDF">
        <w:t>часа</w:t>
      </w:r>
      <w:r>
        <w:t xml:space="preserve">  (</w:t>
      </w:r>
      <w:proofErr w:type="gramEnd"/>
      <w:r>
        <w:t>1 час в неделю)</w:t>
      </w:r>
      <w:r w:rsidRPr="00F37A26">
        <w:t>.</w:t>
      </w:r>
    </w:p>
    <w:p w:rsidR="004441FE" w:rsidRPr="009928F2" w:rsidRDefault="004441FE" w:rsidP="009928F2">
      <w:pPr>
        <w:jc w:val="both"/>
      </w:pPr>
      <w:r w:rsidRPr="009928F2">
        <w:lastRenderedPageBreak/>
        <w:t>Содержание курса направлено на расширенное и углубленное изучение практических вопросов</w:t>
      </w:r>
      <w:r w:rsidR="009928F2" w:rsidRPr="009928F2">
        <w:t>,</w:t>
      </w:r>
      <w:r w:rsidRPr="009928F2">
        <w:t xml:space="preserve"> на изучение которых в школьной программе </w:t>
      </w:r>
      <w:r w:rsidR="009928F2" w:rsidRPr="009928F2">
        <w:t xml:space="preserve">уделяется недостаточно времени и которые </w:t>
      </w:r>
      <w:r w:rsidRPr="009928F2">
        <w:t>вызывают у</w:t>
      </w:r>
      <w:r w:rsidR="009928F2" w:rsidRPr="009928F2">
        <w:t xml:space="preserve"> учащихся наибольшее затруднения. Также факультативный курс с</w:t>
      </w:r>
      <w:r w:rsidRPr="009928F2">
        <w:t>пособствует формированию устойчивого интереса к предмету, исследовательского подхода в реш</w:t>
      </w:r>
      <w:r w:rsidR="006E6256">
        <w:t>ении географических задач и помогает обучающимся подготовиться к ОГЭ.</w:t>
      </w:r>
    </w:p>
    <w:p w:rsidR="004441FE" w:rsidRDefault="004441FE" w:rsidP="00133D04">
      <w:pPr>
        <w:jc w:val="both"/>
        <w:rPr>
          <w:color w:val="000000"/>
        </w:rPr>
      </w:pPr>
    </w:p>
    <w:p w:rsidR="004441FE" w:rsidRPr="00793D01" w:rsidRDefault="004441FE" w:rsidP="004441FE">
      <w:pPr>
        <w:autoSpaceDE w:val="0"/>
        <w:autoSpaceDN w:val="0"/>
        <w:adjustRightInd w:val="0"/>
        <w:ind w:firstLine="567"/>
        <w:jc w:val="both"/>
        <w:rPr>
          <w:rFonts w:eastAsia="HiddenHorzOCR"/>
          <w:lang w:eastAsia="ja-JP"/>
        </w:rPr>
      </w:pPr>
      <w:r w:rsidRPr="00793D01">
        <w:rPr>
          <w:rFonts w:eastAsia="HiddenHorzOCR"/>
          <w:lang w:eastAsia="ja-JP"/>
        </w:rPr>
        <w:t xml:space="preserve">Программа предполагает, что </w:t>
      </w:r>
      <w:r w:rsidRPr="00793D01">
        <w:rPr>
          <w:rFonts w:eastAsia="HiddenHorzOCR"/>
          <w:b/>
          <w:lang w:eastAsia="ja-JP"/>
        </w:rPr>
        <w:t>основной задачей педагога</w:t>
      </w:r>
      <w:r w:rsidRPr="00793D01">
        <w:rPr>
          <w:rFonts w:eastAsia="HiddenHorzOCR"/>
          <w:lang w:eastAsia="ja-JP"/>
        </w:rPr>
        <w:t>, реализующего данный курс является не просто передача, трансляция имеющего опыта, накопленных знаний, но и способности преодолевать границы известного, традиционного. Благодаря этому становится возможным выйти за пределы образовательного стандарта, для успешной реализации творческого потенциала учащихся, повышения их познавательного интереса к географии и формированию более устойчивой мотивации к изучению предмета.</w:t>
      </w:r>
      <w:r>
        <w:rPr>
          <w:rFonts w:eastAsia="HiddenHorzOCR"/>
          <w:lang w:eastAsia="ja-JP"/>
        </w:rPr>
        <w:t xml:space="preserve"> </w:t>
      </w:r>
      <w:r w:rsidRPr="00793D01">
        <w:rPr>
          <w:rFonts w:eastAsia="HiddenHorzOCR"/>
          <w:lang w:eastAsia="ja-JP"/>
        </w:rPr>
        <w:t>В процессе освоения программы, обучающиеся смогут проверить уровень своих знаний по различным разделам школьного курса географии, а также пройдут необходимый  этап подготовки к ГИА.</w:t>
      </w:r>
    </w:p>
    <w:p w:rsidR="004441FE" w:rsidRPr="004840E7" w:rsidRDefault="004441FE" w:rsidP="004441FE">
      <w:pPr>
        <w:pStyle w:val="a5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:rsidR="004441FE" w:rsidRDefault="004441FE" w:rsidP="007B6CDF">
      <w:pPr>
        <w:pStyle w:val="a5"/>
        <w:ind w:firstLine="567"/>
        <w:rPr>
          <w:rFonts w:ascii="Times New Roman" w:hAnsi="Times New Roman"/>
          <w:b/>
          <w:sz w:val="28"/>
          <w:szCs w:val="28"/>
        </w:rPr>
      </w:pPr>
      <w:r w:rsidRPr="00374384">
        <w:rPr>
          <w:rFonts w:ascii="Times New Roman" w:hAnsi="Times New Roman"/>
          <w:b/>
          <w:sz w:val="24"/>
          <w:szCs w:val="24"/>
        </w:rPr>
        <w:t>Планируемые результаты освоения курса внеурочной деятельности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441FE" w:rsidRDefault="004441FE" w:rsidP="004441FE">
      <w:pPr>
        <w:jc w:val="both"/>
      </w:pPr>
      <w:r w:rsidRPr="0010775C">
        <w:t xml:space="preserve">         П</w:t>
      </w:r>
      <w:r>
        <w:t xml:space="preserve">ланируемый результат обучения - </w:t>
      </w:r>
      <w:r w:rsidRPr="0010775C">
        <w:t>овладение школьниками системой физико-географических, картографических, социально-экономических, экологических, краеведческих знаний, умений, ценностных отношений; освоение путей применения знаний в разнообразных ситуациях; формирование у школьников социальных, коммуникативных, географических компетенций.</w:t>
      </w:r>
    </w:p>
    <w:p w:rsidR="004441FE" w:rsidRDefault="004441FE" w:rsidP="004441FE">
      <w:pPr>
        <w:pStyle w:val="Default"/>
        <w:ind w:firstLine="567"/>
        <w:jc w:val="both"/>
        <w:rPr>
          <w:rFonts w:eastAsia="HiddenHorzOCR"/>
        </w:rPr>
      </w:pPr>
      <w:r w:rsidRPr="0096731A">
        <w:rPr>
          <w:b/>
          <w:bCs/>
        </w:rPr>
        <w:t xml:space="preserve">Личностными результатами </w:t>
      </w:r>
      <w:r w:rsidRPr="0096731A">
        <w:t xml:space="preserve">являются: </w:t>
      </w:r>
      <w:r w:rsidRPr="0096731A">
        <w:rPr>
          <w:rFonts w:eastAsia="HiddenHorzOCR"/>
        </w:rPr>
        <w:t xml:space="preserve">готовность и способность обучающихся к саморазвитию и личностному самоопределению, </w:t>
      </w:r>
      <w:proofErr w:type="spellStart"/>
      <w:r w:rsidRPr="0096731A">
        <w:rPr>
          <w:rFonts w:eastAsia="HiddenHorzOCR"/>
        </w:rPr>
        <w:t>сформированность</w:t>
      </w:r>
      <w:proofErr w:type="spellEnd"/>
      <w:r w:rsidRPr="0096731A">
        <w:rPr>
          <w:rFonts w:eastAsia="HiddenHorzOCR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</w:t>
      </w:r>
      <w:proofErr w:type="spellStart"/>
      <w:r w:rsidRPr="0096731A">
        <w:rPr>
          <w:rFonts w:eastAsia="HiddenHorzOCR"/>
        </w:rPr>
        <w:t>ценностносмысловых</w:t>
      </w:r>
      <w:proofErr w:type="spellEnd"/>
      <w:r w:rsidRPr="0096731A">
        <w:rPr>
          <w:rFonts w:eastAsia="HiddenHorzOCR"/>
        </w:rPr>
        <w:t xml:space="preserve">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социуме. </w:t>
      </w:r>
    </w:p>
    <w:p w:rsidR="004441FE" w:rsidRPr="0096731A" w:rsidRDefault="004441FE" w:rsidP="004441FE">
      <w:pPr>
        <w:pStyle w:val="Default"/>
        <w:ind w:firstLine="567"/>
        <w:jc w:val="both"/>
      </w:pPr>
      <w:proofErr w:type="spellStart"/>
      <w:r w:rsidRPr="0096731A">
        <w:rPr>
          <w:b/>
        </w:rPr>
        <w:t>Метапредметными</w:t>
      </w:r>
      <w:proofErr w:type="spellEnd"/>
      <w:r w:rsidRPr="0096731A">
        <w:rPr>
          <w:b/>
          <w:bCs/>
        </w:rPr>
        <w:t xml:space="preserve"> результатами </w:t>
      </w:r>
      <w:r w:rsidRPr="0096731A">
        <w:t xml:space="preserve">являются: освоенные обучающимися межпредметные понятия и универсальные учебные действия (регулятивные, </w:t>
      </w:r>
      <w:r w:rsidRPr="0096731A">
        <w:rPr>
          <w:rFonts w:eastAsia="HiddenHorzOCR"/>
        </w:rPr>
        <w:t xml:space="preserve">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 </w:t>
      </w:r>
    </w:p>
    <w:p w:rsidR="004441FE" w:rsidRPr="0096731A" w:rsidRDefault="004441FE" w:rsidP="004441FE">
      <w:pPr>
        <w:pStyle w:val="Default"/>
        <w:ind w:firstLine="567"/>
        <w:jc w:val="both"/>
        <w:rPr>
          <w:rFonts w:eastAsia="HiddenHorzOCR"/>
        </w:rPr>
      </w:pPr>
      <w:r w:rsidRPr="0096731A">
        <w:rPr>
          <w:b/>
        </w:rPr>
        <w:t>Предметными</w:t>
      </w:r>
      <w:r w:rsidRPr="0096731A">
        <w:rPr>
          <w:b/>
          <w:bCs/>
        </w:rPr>
        <w:t xml:space="preserve"> результатами </w:t>
      </w:r>
      <w:r w:rsidRPr="0096731A">
        <w:t>являются:</w:t>
      </w:r>
      <w:r>
        <w:t xml:space="preserve"> </w:t>
      </w:r>
      <w:r w:rsidRPr="0096731A">
        <w:rPr>
          <w:rFonts w:eastAsia="HiddenHorzOCR"/>
        </w:rPr>
        <w:t>освоенные обучающимися в ходе изучения учебного курса умения, специфические для предметной области «География», виды деятельности по получению нового знания в рамках учебного курса,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</w:p>
    <w:p w:rsidR="004441FE" w:rsidRDefault="004441FE" w:rsidP="004441FE">
      <w:pPr>
        <w:pStyle w:val="Default"/>
        <w:ind w:firstLine="540"/>
        <w:jc w:val="both"/>
        <w:rPr>
          <w:b/>
          <w:bCs/>
        </w:rPr>
      </w:pPr>
      <w:r w:rsidRPr="00F56A5D">
        <w:t xml:space="preserve">В процессе изучения курса </w:t>
      </w:r>
      <w:r>
        <w:t>внеурочной деятельности</w:t>
      </w:r>
      <w:r w:rsidRPr="00F56A5D">
        <w:t xml:space="preserve"> </w:t>
      </w:r>
      <w:r>
        <w:t>реализуе</w:t>
      </w:r>
      <w:r w:rsidRPr="00F56A5D">
        <w:t xml:space="preserve">тся следующая </w:t>
      </w:r>
      <w:r w:rsidRPr="00F56A5D">
        <w:rPr>
          <w:b/>
          <w:bCs/>
        </w:rPr>
        <w:t>цель – формирование следующих компетенций:</w:t>
      </w:r>
    </w:p>
    <w:p w:rsidR="004441FE" w:rsidRPr="00A90F7A" w:rsidRDefault="004441FE" w:rsidP="004441FE">
      <w:pPr>
        <w:pStyle w:val="Default"/>
        <w:numPr>
          <w:ilvl w:val="0"/>
          <w:numId w:val="3"/>
        </w:numPr>
        <w:tabs>
          <w:tab w:val="clear" w:pos="720"/>
          <w:tab w:val="num" w:pos="426"/>
        </w:tabs>
        <w:ind w:left="0" w:firstLine="0"/>
        <w:jc w:val="both"/>
      </w:pPr>
      <w:r w:rsidRPr="00F56A5D">
        <w:rPr>
          <w:rFonts w:eastAsia="Times New Roman"/>
          <w:b/>
          <w:bCs/>
          <w:i/>
          <w:iCs/>
          <w:lang w:eastAsia="ru-RU"/>
        </w:rPr>
        <w:t>Ценностно-смысловая компетенция</w:t>
      </w:r>
      <w:r w:rsidRPr="00F56A5D">
        <w:rPr>
          <w:rFonts w:eastAsia="Times New Roman"/>
          <w:i/>
          <w:iCs/>
          <w:lang w:eastAsia="ru-RU"/>
        </w:rPr>
        <w:t>.</w:t>
      </w:r>
      <w:r w:rsidRPr="00F56A5D">
        <w:rPr>
          <w:rFonts w:eastAsia="Times New Roman"/>
          <w:lang w:eastAsia="ru-RU"/>
        </w:rPr>
        <w:t> Формирование  мировоззрения, связанного с ценностными представлениями ученика, его способностью видеть и понимать окружающий мир, ориентироваться в нём, осознавать свою роль и предназначение, уметь выбирать целевые и смысловые установки для своих действий и поступков, принимать решения. От этого зависит  программа  жизнедеятельности ученика в будущем.</w:t>
      </w:r>
    </w:p>
    <w:p w:rsidR="004441FE" w:rsidRDefault="004441FE" w:rsidP="004441FE">
      <w:pPr>
        <w:pStyle w:val="Default"/>
        <w:numPr>
          <w:ilvl w:val="0"/>
          <w:numId w:val="3"/>
        </w:numPr>
        <w:tabs>
          <w:tab w:val="clear" w:pos="720"/>
          <w:tab w:val="num" w:pos="426"/>
        </w:tabs>
        <w:ind w:left="0" w:firstLine="0"/>
        <w:jc w:val="both"/>
      </w:pPr>
      <w:r w:rsidRPr="00A90F7A">
        <w:rPr>
          <w:rFonts w:eastAsia="Times New Roman"/>
          <w:b/>
          <w:bCs/>
          <w:i/>
          <w:iCs/>
          <w:lang w:eastAsia="ru-RU"/>
        </w:rPr>
        <w:t>Общекультурная компетенция</w:t>
      </w:r>
      <w:r w:rsidRPr="00A90F7A">
        <w:rPr>
          <w:rFonts w:eastAsia="Times New Roman"/>
          <w:i/>
          <w:iCs/>
          <w:lang w:eastAsia="ru-RU"/>
        </w:rPr>
        <w:t xml:space="preserve">. </w:t>
      </w:r>
      <w:r w:rsidRPr="00A90F7A">
        <w:rPr>
          <w:rFonts w:eastAsia="Times New Roman"/>
          <w:iCs/>
          <w:lang w:eastAsia="ru-RU"/>
        </w:rPr>
        <w:t>Способствовать ознакомлению с</w:t>
      </w:r>
      <w:r w:rsidRPr="00A90F7A">
        <w:rPr>
          <w:rFonts w:eastAsia="Times New Roman"/>
          <w:lang w:eastAsia="ru-RU"/>
        </w:rPr>
        <w:t xml:space="preserve"> особенностями национальной и общечеловеческой культуры, с духовно-нравственными основами жизни человека и человечества, отдельных народов, с культурологическими основами семейных, </w:t>
      </w:r>
      <w:r w:rsidRPr="00A90F7A">
        <w:rPr>
          <w:rFonts w:eastAsia="Times New Roman"/>
          <w:lang w:eastAsia="ru-RU"/>
        </w:rPr>
        <w:lastRenderedPageBreak/>
        <w:t>социальных, общественных явлений и традиций, с ролью науки и религии в жизни человека, их влиянием на мир.</w:t>
      </w:r>
      <w:r w:rsidRPr="005723A2">
        <w:t xml:space="preserve"> </w:t>
      </w:r>
    </w:p>
    <w:p w:rsidR="004441FE" w:rsidRPr="00A90F7A" w:rsidRDefault="004441FE" w:rsidP="004441FE">
      <w:pPr>
        <w:pStyle w:val="Default"/>
        <w:numPr>
          <w:ilvl w:val="0"/>
          <w:numId w:val="3"/>
        </w:numPr>
        <w:tabs>
          <w:tab w:val="clear" w:pos="720"/>
          <w:tab w:val="num" w:pos="426"/>
        </w:tabs>
        <w:ind w:left="0" w:firstLine="0"/>
        <w:jc w:val="both"/>
      </w:pPr>
      <w:r w:rsidRPr="00A90F7A">
        <w:rPr>
          <w:rFonts w:eastAsia="Times New Roman"/>
          <w:b/>
          <w:bCs/>
          <w:i/>
          <w:iCs/>
          <w:lang w:eastAsia="ru-RU"/>
        </w:rPr>
        <w:t>Учебно-познавательная компетенция</w:t>
      </w:r>
      <w:r w:rsidRPr="00A90F7A">
        <w:rPr>
          <w:rFonts w:eastAsia="Times New Roman"/>
          <w:i/>
          <w:iCs/>
          <w:lang w:eastAsia="ru-RU"/>
        </w:rPr>
        <w:t>. </w:t>
      </w:r>
      <w:r w:rsidRPr="00A90F7A">
        <w:rPr>
          <w:rFonts w:eastAsia="Times New Roman"/>
          <w:lang w:eastAsia="ru-RU"/>
        </w:rPr>
        <w:t xml:space="preserve">Способствовать формированию и развитию компетенций ученика в сфере самостоятельной познавательной деятельности, включающей элементы логической, методологической, </w:t>
      </w:r>
      <w:proofErr w:type="spellStart"/>
      <w:r w:rsidRPr="00A90F7A">
        <w:rPr>
          <w:rFonts w:eastAsia="Times New Roman"/>
          <w:lang w:eastAsia="ru-RU"/>
        </w:rPr>
        <w:t>общеучебной</w:t>
      </w:r>
      <w:proofErr w:type="spellEnd"/>
      <w:r w:rsidRPr="00A90F7A">
        <w:rPr>
          <w:rFonts w:eastAsia="Times New Roman"/>
          <w:lang w:eastAsia="ru-RU"/>
        </w:rPr>
        <w:t xml:space="preserve"> деятельности, соотнесённой с реальными познаваемыми объектами. Сюда входят знания и умения целеполагания, планирования</w:t>
      </w:r>
      <w:r w:rsidRPr="00A90F7A">
        <w:rPr>
          <w:rFonts w:eastAsia="Times New Roman"/>
          <w:color w:val="333333"/>
          <w:lang w:eastAsia="ru-RU"/>
        </w:rPr>
        <w:t xml:space="preserve">, </w:t>
      </w:r>
      <w:r w:rsidRPr="00A90F7A">
        <w:rPr>
          <w:rFonts w:eastAsia="Times New Roman"/>
          <w:lang w:eastAsia="ru-RU"/>
        </w:rPr>
        <w:t xml:space="preserve">анализа, рефлексии, самооценки учебно-познавательной деятельности. </w:t>
      </w:r>
      <w:r>
        <w:t>О</w:t>
      </w:r>
      <w:r w:rsidRPr="005723A2">
        <w:t>владение географическими знаниями и умениями, навыками их применения в различных ситуациях.</w:t>
      </w:r>
      <w:r>
        <w:t xml:space="preserve"> </w:t>
      </w:r>
      <w:r w:rsidRPr="00A90F7A">
        <w:rPr>
          <w:rFonts w:eastAsia="Times New Roman"/>
          <w:lang w:eastAsia="ru-RU"/>
        </w:rPr>
        <w:t>В рамках этой компетенции определяются требования соответствующей функциональной грамотности: умение отличать факты от домыслов, владение измерительными навыками, использование вероятностных, статистических и иных методов познания.</w:t>
      </w:r>
    </w:p>
    <w:p w:rsidR="004441FE" w:rsidRPr="00A90F7A" w:rsidRDefault="004441FE" w:rsidP="004441FE">
      <w:pPr>
        <w:pStyle w:val="Default"/>
        <w:numPr>
          <w:ilvl w:val="0"/>
          <w:numId w:val="3"/>
        </w:numPr>
        <w:tabs>
          <w:tab w:val="clear" w:pos="720"/>
          <w:tab w:val="num" w:pos="426"/>
        </w:tabs>
        <w:ind w:left="0" w:firstLine="0"/>
        <w:jc w:val="both"/>
      </w:pPr>
      <w:r w:rsidRPr="00A90F7A">
        <w:rPr>
          <w:rFonts w:eastAsia="Times New Roman"/>
          <w:b/>
          <w:bCs/>
          <w:i/>
          <w:iCs/>
          <w:lang w:eastAsia="ru-RU"/>
        </w:rPr>
        <w:t>Информационная компетенция</w:t>
      </w:r>
      <w:r w:rsidRPr="00A90F7A">
        <w:rPr>
          <w:rFonts w:eastAsia="Times New Roman"/>
          <w:i/>
          <w:iCs/>
          <w:lang w:eastAsia="ru-RU"/>
        </w:rPr>
        <w:t>.</w:t>
      </w:r>
      <w:r w:rsidRPr="00A90F7A">
        <w:rPr>
          <w:rFonts w:eastAsia="Times New Roman"/>
          <w:lang w:eastAsia="ru-RU"/>
        </w:rPr>
        <w:t> При помощи информационных технологий (Интернет), способствовать формированию умений самостоятельно искать, анализировать и отбирать необходимую информацию, организовать, преобразовать, сохранить и передать её. Эта компетенция обеспечивает навыки деятельности ученика с информацией, содержащейся в различных источниках.</w:t>
      </w:r>
      <w:r w:rsidRPr="00A90F7A">
        <w:rPr>
          <w:sz w:val="28"/>
          <w:szCs w:val="28"/>
        </w:rPr>
        <w:t xml:space="preserve"> </w:t>
      </w:r>
    </w:p>
    <w:p w:rsidR="004441FE" w:rsidRPr="00A90F7A" w:rsidRDefault="004441FE" w:rsidP="004441FE">
      <w:pPr>
        <w:numPr>
          <w:ilvl w:val="0"/>
          <w:numId w:val="3"/>
        </w:numPr>
        <w:shd w:val="clear" w:color="auto" w:fill="FFFFFF"/>
        <w:ind w:left="375"/>
        <w:jc w:val="both"/>
      </w:pPr>
      <w:proofErr w:type="spellStart"/>
      <w:r w:rsidRPr="00A90F7A">
        <w:rPr>
          <w:b/>
          <w:i/>
        </w:rPr>
        <w:t>Метапредметные</w:t>
      </w:r>
      <w:proofErr w:type="spellEnd"/>
      <w:r w:rsidRPr="00A90F7A">
        <w:rPr>
          <w:b/>
          <w:i/>
        </w:rPr>
        <w:t xml:space="preserve"> компетенции: </w:t>
      </w:r>
    </w:p>
    <w:p w:rsidR="004441FE" w:rsidRPr="0010775C" w:rsidRDefault="004441FE" w:rsidP="004441F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775C">
        <w:rPr>
          <w:rFonts w:ascii="Times New Roman" w:hAnsi="Times New Roman"/>
          <w:sz w:val="24"/>
          <w:szCs w:val="24"/>
        </w:rPr>
        <w:t>умение работать с разными источниками географической информации;</w:t>
      </w:r>
    </w:p>
    <w:p w:rsidR="004441FE" w:rsidRPr="0010775C" w:rsidRDefault="004441FE" w:rsidP="004441F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775C">
        <w:rPr>
          <w:rFonts w:ascii="Times New Roman" w:hAnsi="Times New Roman"/>
          <w:sz w:val="24"/>
          <w:szCs w:val="24"/>
        </w:rPr>
        <w:t>умение выделять, описывать и объяснять существенные признаки географических объектов и явлений;</w:t>
      </w:r>
    </w:p>
    <w:p w:rsidR="004441FE" w:rsidRPr="0010775C" w:rsidRDefault="004441FE" w:rsidP="004441F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775C">
        <w:rPr>
          <w:rFonts w:ascii="Times New Roman" w:hAnsi="Times New Roman"/>
          <w:sz w:val="24"/>
          <w:szCs w:val="24"/>
        </w:rPr>
        <w:t>картографическая грамотность;</w:t>
      </w:r>
    </w:p>
    <w:p w:rsidR="004441FE" w:rsidRPr="0010775C" w:rsidRDefault="004441FE" w:rsidP="004441F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775C">
        <w:rPr>
          <w:rFonts w:ascii="Times New Roman" w:hAnsi="Times New Roman"/>
          <w:sz w:val="24"/>
          <w:szCs w:val="24"/>
        </w:rPr>
        <w:t>владение элементарными практическими умениями;</w:t>
      </w:r>
    </w:p>
    <w:p w:rsidR="004441FE" w:rsidRPr="0010775C" w:rsidRDefault="004441FE" w:rsidP="004441F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775C">
        <w:rPr>
          <w:rFonts w:ascii="Times New Roman" w:hAnsi="Times New Roman"/>
          <w:sz w:val="24"/>
          <w:szCs w:val="24"/>
        </w:rPr>
        <w:t>умение применять географические знания в повседневной жизни для объяснения и оценки разнообразных природных явлений и процессов, адаптации к условиям  проживания на разных материках в странах мира.</w:t>
      </w:r>
    </w:p>
    <w:p w:rsidR="004441FE" w:rsidRPr="00374384" w:rsidRDefault="004441FE" w:rsidP="004441FE">
      <w:pPr>
        <w:pStyle w:val="a5"/>
        <w:ind w:left="36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r w:rsidRPr="00374384">
        <w:rPr>
          <w:rFonts w:ascii="Times New Roman" w:hAnsi="Times New Roman"/>
          <w:bCs/>
          <w:sz w:val="24"/>
          <w:szCs w:val="24"/>
        </w:rPr>
        <w:t>В программе предусмотрены теоретические и практические занятия:</w:t>
      </w:r>
    </w:p>
    <w:p w:rsidR="004441FE" w:rsidRPr="00374384" w:rsidRDefault="004441FE" w:rsidP="004441FE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74384">
        <w:rPr>
          <w:rFonts w:ascii="Times New Roman" w:hAnsi="Times New Roman"/>
          <w:sz w:val="24"/>
          <w:szCs w:val="24"/>
        </w:rPr>
        <w:t>теоретические (</w:t>
      </w:r>
      <w:r>
        <w:rPr>
          <w:rFonts w:ascii="Times New Roman" w:hAnsi="Times New Roman"/>
          <w:sz w:val="24"/>
          <w:szCs w:val="24"/>
        </w:rPr>
        <w:t xml:space="preserve">вводные </w:t>
      </w:r>
      <w:r w:rsidRPr="00374384">
        <w:rPr>
          <w:rFonts w:ascii="Times New Roman" w:hAnsi="Times New Roman"/>
          <w:sz w:val="24"/>
          <w:szCs w:val="24"/>
        </w:rPr>
        <w:t>лекции,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4384">
        <w:rPr>
          <w:rFonts w:ascii="Times New Roman" w:hAnsi="Times New Roman"/>
          <w:sz w:val="24"/>
          <w:szCs w:val="24"/>
        </w:rPr>
        <w:t>беседы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74384">
        <w:rPr>
          <w:rFonts w:ascii="Times New Roman" w:hAnsi="Times New Roman"/>
          <w:sz w:val="24"/>
          <w:szCs w:val="24"/>
        </w:rPr>
        <w:t>самостоятельная работа</w:t>
      </w:r>
      <w:r>
        <w:rPr>
          <w:rFonts w:ascii="Times New Roman" w:hAnsi="Times New Roman"/>
          <w:sz w:val="24"/>
          <w:szCs w:val="24"/>
        </w:rPr>
        <w:t xml:space="preserve"> обучающихся</w:t>
      </w:r>
      <w:r w:rsidRPr="00374384">
        <w:rPr>
          <w:rFonts w:ascii="Times New Roman" w:hAnsi="Times New Roman"/>
          <w:sz w:val="24"/>
          <w:szCs w:val="24"/>
        </w:rPr>
        <w:t>);</w:t>
      </w:r>
    </w:p>
    <w:p w:rsidR="004441FE" w:rsidRPr="0096731A" w:rsidRDefault="004441FE" w:rsidP="004441FE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74384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рактические (работа с пособиями разного типа, работа с компьютером и </w:t>
      </w:r>
      <w:r w:rsidRPr="00374384">
        <w:rPr>
          <w:rFonts w:ascii="Times New Roman" w:hAnsi="Times New Roman"/>
          <w:sz w:val="24"/>
          <w:szCs w:val="24"/>
        </w:rPr>
        <w:t>другими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4384">
        <w:rPr>
          <w:rFonts w:ascii="Times New Roman" w:hAnsi="Times New Roman"/>
          <w:sz w:val="24"/>
          <w:szCs w:val="24"/>
        </w:rPr>
        <w:t>информационными носителями).</w:t>
      </w:r>
    </w:p>
    <w:p w:rsidR="004441FE" w:rsidRDefault="004441FE" w:rsidP="004441FE">
      <w:pPr>
        <w:shd w:val="clear" w:color="auto" w:fill="FFFFFF"/>
        <w:ind w:left="15"/>
        <w:jc w:val="both"/>
        <w:rPr>
          <w:color w:val="000000"/>
          <w:lang w:eastAsia="ja-JP"/>
        </w:rPr>
      </w:pPr>
      <w:r w:rsidRPr="00374384">
        <w:rPr>
          <w:b/>
          <w:iCs/>
        </w:rPr>
        <w:t xml:space="preserve">           </w:t>
      </w:r>
      <w:r w:rsidRPr="00374384">
        <w:rPr>
          <w:iCs/>
        </w:rPr>
        <w:t>П</w:t>
      </w:r>
      <w:r w:rsidRPr="00374384">
        <w:t>рограмма курса предусматривает индивидуальную, групповую, фронтальную</w:t>
      </w:r>
      <w:r>
        <w:t xml:space="preserve"> и парную деятельность обучающихся, </w:t>
      </w:r>
      <w:r>
        <w:rPr>
          <w:iCs/>
        </w:rPr>
        <w:t>применяются такие технологии:</w:t>
      </w:r>
      <w:r w:rsidRPr="00374384">
        <w:rPr>
          <w:iCs/>
        </w:rPr>
        <w:t xml:space="preserve"> </w:t>
      </w:r>
      <w:r>
        <w:rPr>
          <w:iCs/>
        </w:rPr>
        <w:t>как технологии</w:t>
      </w:r>
      <w:r w:rsidRPr="00374384">
        <w:rPr>
          <w:iCs/>
        </w:rPr>
        <w:t xml:space="preserve"> развивающего обучения</w:t>
      </w:r>
      <w:r>
        <w:rPr>
          <w:iCs/>
        </w:rPr>
        <w:t xml:space="preserve"> и критического мышления</w:t>
      </w:r>
      <w:r w:rsidRPr="00374384">
        <w:rPr>
          <w:iCs/>
        </w:rPr>
        <w:t xml:space="preserve">. </w:t>
      </w:r>
      <w:r w:rsidRPr="00374384">
        <w:t>Используются презентации, мультимедийные пособия.</w:t>
      </w:r>
      <w:r w:rsidRPr="0096731A">
        <w:rPr>
          <w:color w:val="000000"/>
          <w:lang w:eastAsia="ja-JP"/>
        </w:rPr>
        <w:t xml:space="preserve"> </w:t>
      </w:r>
      <w:r w:rsidRPr="00C56B7B">
        <w:t xml:space="preserve">Курс реализует </w:t>
      </w:r>
      <w:proofErr w:type="spellStart"/>
      <w:r w:rsidRPr="00C56B7B">
        <w:t>компетентностный</w:t>
      </w:r>
      <w:proofErr w:type="spellEnd"/>
      <w:r w:rsidRPr="00C56B7B">
        <w:t xml:space="preserve">, </w:t>
      </w:r>
      <w:proofErr w:type="spellStart"/>
      <w:r w:rsidRPr="00C56B7B">
        <w:t>деятельностный</w:t>
      </w:r>
      <w:proofErr w:type="spellEnd"/>
      <w:r w:rsidRPr="00C56B7B">
        <w:t xml:space="preserve">  и индивидуальный подход к обучению.</w:t>
      </w:r>
    </w:p>
    <w:p w:rsidR="004441FE" w:rsidRDefault="004441FE" w:rsidP="004441FE">
      <w:pPr>
        <w:shd w:val="clear" w:color="auto" w:fill="FFFFFF"/>
        <w:ind w:left="15" w:firstLine="694"/>
        <w:jc w:val="both"/>
        <w:rPr>
          <w:color w:val="000000"/>
        </w:rPr>
      </w:pPr>
      <w:r w:rsidRPr="00A90F7A">
        <w:rPr>
          <w:color w:val="000000"/>
          <w:lang w:eastAsia="ja-JP"/>
        </w:rPr>
        <w:t xml:space="preserve">Компетентностный подход, реализуемый в рамках курсовой подготовке к ГИА по географии, дает возможность успешно подготовиться к экзамену, </w:t>
      </w:r>
      <w:r w:rsidRPr="00A90F7A">
        <w:t xml:space="preserve">дает возможность интегрировать знания из разных предметных областей и формировать </w:t>
      </w:r>
      <w:proofErr w:type="spellStart"/>
      <w:r w:rsidRPr="00A90F7A">
        <w:t>метапредметные</w:t>
      </w:r>
      <w:proofErr w:type="spellEnd"/>
      <w:r w:rsidRPr="00A90F7A">
        <w:t xml:space="preserve"> учебные действия, </w:t>
      </w:r>
      <w:r w:rsidRPr="00A90F7A">
        <w:rPr>
          <w:color w:val="000000"/>
          <w:lang w:eastAsia="ja-JP"/>
        </w:rPr>
        <w:t>а также способствует формированию активной жизненной позиции учащихся, гражданственности и патриотизма.</w:t>
      </w:r>
      <w:r w:rsidRPr="00A90F7A">
        <w:rPr>
          <w:color w:val="000000"/>
        </w:rPr>
        <w:t xml:space="preserve"> </w:t>
      </w:r>
    </w:p>
    <w:p w:rsidR="004441FE" w:rsidRDefault="004441FE" w:rsidP="004441FE">
      <w:pPr>
        <w:shd w:val="clear" w:color="auto" w:fill="FFFFFF"/>
        <w:ind w:left="15" w:firstLine="694"/>
        <w:jc w:val="both"/>
      </w:pPr>
      <w:r w:rsidRPr="00A90F7A">
        <w:t xml:space="preserve">Личностно-ориентированный и </w:t>
      </w:r>
      <w:proofErr w:type="spellStart"/>
      <w:r w:rsidRPr="00A90F7A">
        <w:t>деятельностный</w:t>
      </w:r>
      <w:proofErr w:type="spellEnd"/>
      <w:r w:rsidRPr="00A90F7A">
        <w:t xml:space="preserve"> подходы к обучению географии позволяют учитывать изменения в психологии обучающихся основной средней школы, которые обусловлены переходом от подросткового возраста к взрослению. </w:t>
      </w:r>
      <w:proofErr w:type="spellStart"/>
      <w:r w:rsidRPr="00C56B7B">
        <w:t>Деятельностный</w:t>
      </w:r>
      <w:proofErr w:type="spellEnd"/>
      <w:r w:rsidRPr="00C56B7B">
        <w:t xml:space="preserve"> подход реализуется в процессе проведения самостоятельных и практических работ с учащимися, составляет основу курса. Деятельность учителя сводится в основном к консультированию учащихся, анализу и разбору наиболее проблемных вопросов и тем. </w:t>
      </w:r>
    </w:p>
    <w:p w:rsidR="004441FE" w:rsidRDefault="004441FE" w:rsidP="004441FE">
      <w:pPr>
        <w:shd w:val="clear" w:color="auto" w:fill="FFFFFF"/>
        <w:ind w:left="15" w:firstLine="694"/>
        <w:jc w:val="both"/>
      </w:pPr>
      <w:r w:rsidRPr="00C56B7B">
        <w:t>Индивидуализация обучения достигается за счет использования в процессе обучения электронных и Интернет-ресурсов</w:t>
      </w:r>
      <w:r>
        <w:t>.</w:t>
      </w:r>
    </w:p>
    <w:p w:rsidR="004441FE" w:rsidRDefault="004441FE" w:rsidP="004441FE">
      <w:pPr>
        <w:shd w:val="clear" w:color="auto" w:fill="FFFFFF"/>
        <w:ind w:left="15" w:firstLine="694"/>
        <w:jc w:val="both"/>
      </w:pPr>
    </w:p>
    <w:p w:rsidR="007B6CDF" w:rsidRDefault="007B6CDF" w:rsidP="0046750C">
      <w:pPr>
        <w:shd w:val="clear" w:color="auto" w:fill="FFFFFF"/>
        <w:jc w:val="center"/>
        <w:rPr>
          <w:b/>
          <w:iCs/>
        </w:rPr>
      </w:pPr>
      <w:r>
        <w:rPr>
          <w:b/>
          <w:iCs/>
        </w:rPr>
        <w:br w:type="page"/>
      </w:r>
    </w:p>
    <w:p w:rsidR="004441FE" w:rsidRPr="0046750C" w:rsidRDefault="004441FE" w:rsidP="0046750C">
      <w:pPr>
        <w:shd w:val="clear" w:color="auto" w:fill="FFFFFF"/>
        <w:jc w:val="center"/>
        <w:rPr>
          <w:b/>
        </w:rPr>
      </w:pPr>
      <w:r w:rsidRPr="0046750C">
        <w:rPr>
          <w:b/>
          <w:iCs/>
        </w:rPr>
        <w:lastRenderedPageBreak/>
        <w:t>Содержание учебного предмета.</w:t>
      </w:r>
    </w:p>
    <w:p w:rsidR="004441FE" w:rsidRPr="005723A2" w:rsidRDefault="004441FE" w:rsidP="004441FE">
      <w:pPr>
        <w:pStyle w:val="western"/>
        <w:spacing w:before="0" w:beforeAutospacing="0" w:after="0"/>
        <w:ind w:firstLine="0"/>
        <w:rPr>
          <w:b/>
          <w:color w:val="auto"/>
        </w:rPr>
      </w:pPr>
      <w:r>
        <w:rPr>
          <w:b/>
          <w:iCs/>
          <w:color w:val="auto"/>
        </w:rPr>
        <w:t xml:space="preserve">        </w:t>
      </w:r>
      <w:r w:rsidRPr="005723A2">
        <w:t>Структура программы по</w:t>
      </w:r>
      <w:r w:rsidRPr="005723A2">
        <w:softHyphen/>
        <w:t>зволяет моделировать ее в зависимости от интересов обучаю</w:t>
      </w:r>
      <w:r w:rsidR="003F0241">
        <w:t>щихся (коли</w:t>
      </w:r>
      <w:r w:rsidR="003F0241">
        <w:softHyphen/>
        <w:t xml:space="preserve">чество практических, самостоятельных </w:t>
      </w:r>
      <w:r w:rsidRPr="005723A2">
        <w:t>работ,</w:t>
      </w:r>
      <w:r w:rsidR="003F0241">
        <w:t xml:space="preserve"> лекционных занятий </w:t>
      </w:r>
      <w:r w:rsidRPr="005723A2">
        <w:t xml:space="preserve"> з зависит от реальных условий, в которых находится учебное заведение, они предла</w:t>
      </w:r>
      <w:r w:rsidRPr="005723A2">
        <w:softHyphen/>
        <w:t>гаются на выбор учителя и обучающихся).</w:t>
      </w:r>
    </w:p>
    <w:p w:rsidR="004441FE" w:rsidRPr="005723A2" w:rsidRDefault="004441FE" w:rsidP="004441FE">
      <w:pPr>
        <w:jc w:val="both"/>
        <w:rPr>
          <w:sz w:val="28"/>
          <w:szCs w:val="28"/>
        </w:rPr>
      </w:pPr>
      <w:r>
        <w:t xml:space="preserve">        </w:t>
      </w:r>
      <w:r w:rsidRPr="005723A2">
        <w:t xml:space="preserve">Программа курса выстроена в логике постепенного освоения </w:t>
      </w:r>
      <w:r>
        <w:t>об</w:t>
      </w:r>
      <w:r w:rsidRPr="005723A2">
        <w:t>уча</w:t>
      </w:r>
      <w:r>
        <w:t>ю</w:t>
      </w:r>
      <w:r w:rsidRPr="005723A2">
        <w:t xml:space="preserve">щимися основного содержания географических знаний и </w:t>
      </w:r>
      <w:proofErr w:type="gramStart"/>
      <w:r w:rsidRPr="005723A2">
        <w:t>состоит  и</w:t>
      </w:r>
      <w:r>
        <w:t>з</w:t>
      </w:r>
      <w:proofErr w:type="gramEnd"/>
      <w:r>
        <w:t xml:space="preserve"> трех разделов</w:t>
      </w:r>
      <w:r w:rsidRPr="005723A2">
        <w:t>. Каждый раз</w:t>
      </w:r>
      <w:r w:rsidR="00133D04">
        <w:t>дел состоит из обзорных лекций</w:t>
      </w:r>
      <w:r w:rsidRPr="005723A2">
        <w:t>, тренировочных заданий тестовой формы с выбором ответа, заданий те</w:t>
      </w:r>
      <w:r>
        <w:t xml:space="preserve">стовой формы с кратким ответом или развернутым ответом и </w:t>
      </w:r>
      <w:r w:rsidRPr="005723A2">
        <w:t xml:space="preserve">анализа трудных </w:t>
      </w:r>
      <w:r w:rsidR="00133D04">
        <w:t>заданий.</w:t>
      </w:r>
    </w:p>
    <w:p w:rsidR="004441FE" w:rsidRDefault="004441FE" w:rsidP="004441F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723A2">
        <w:rPr>
          <w:sz w:val="28"/>
          <w:szCs w:val="28"/>
        </w:rPr>
        <w:t xml:space="preserve">      </w:t>
      </w:r>
      <w:r w:rsidRPr="00A90F7A">
        <w:rPr>
          <w:rFonts w:ascii="Times New Roman" w:hAnsi="Times New Roman"/>
          <w:sz w:val="24"/>
          <w:szCs w:val="24"/>
        </w:rPr>
        <w:t xml:space="preserve">В процессе освоения программы, обучающиеся смогут </w:t>
      </w:r>
      <w:r w:rsidR="00133D04">
        <w:rPr>
          <w:rFonts w:ascii="Times New Roman" w:hAnsi="Times New Roman"/>
          <w:sz w:val="24"/>
          <w:szCs w:val="24"/>
        </w:rPr>
        <w:t xml:space="preserve">расширить знания, </w:t>
      </w:r>
      <w:r w:rsidRPr="00A90F7A">
        <w:rPr>
          <w:rFonts w:ascii="Times New Roman" w:hAnsi="Times New Roman"/>
          <w:sz w:val="24"/>
          <w:szCs w:val="24"/>
        </w:rPr>
        <w:t xml:space="preserve">проверить уровень своих знаний по различным разделам школьного курса географии, </w:t>
      </w:r>
      <w:r w:rsidR="00133D04">
        <w:rPr>
          <w:rFonts w:ascii="Times New Roman" w:hAnsi="Times New Roman"/>
          <w:sz w:val="24"/>
          <w:szCs w:val="24"/>
        </w:rPr>
        <w:t xml:space="preserve">устранить выявленные пробелы,  </w:t>
      </w:r>
      <w:r w:rsidRPr="00A90F7A">
        <w:rPr>
          <w:rFonts w:ascii="Times New Roman" w:hAnsi="Times New Roman"/>
          <w:sz w:val="24"/>
          <w:szCs w:val="24"/>
        </w:rPr>
        <w:t xml:space="preserve">а также пройдут необходимый этап подготовки </w:t>
      </w:r>
      <w:r w:rsidR="00D13721">
        <w:rPr>
          <w:rFonts w:ascii="Times New Roman" w:hAnsi="Times New Roman"/>
          <w:sz w:val="24"/>
          <w:szCs w:val="24"/>
        </w:rPr>
        <w:t xml:space="preserve">к </w:t>
      </w:r>
      <w:r w:rsidRPr="00A90F7A">
        <w:rPr>
          <w:rFonts w:ascii="Times New Roman" w:hAnsi="Times New Roman"/>
          <w:sz w:val="24"/>
          <w:szCs w:val="24"/>
        </w:rPr>
        <w:t>экзамену.</w:t>
      </w:r>
    </w:p>
    <w:p w:rsidR="003F0241" w:rsidRPr="00E4068B" w:rsidRDefault="003F0241" w:rsidP="004441F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441FE" w:rsidRDefault="001247C4" w:rsidP="004441FE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</w:t>
      </w:r>
      <w:r w:rsidR="003F0241">
        <w:rPr>
          <w:rFonts w:ascii="Times New Roman" w:hAnsi="Times New Roman"/>
          <w:b/>
          <w:sz w:val="24"/>
          <w:szCs w:val="24"/>
        </w:rPr>
        <w:t xml:space="preserve"> разделы</w:t>
      </w:r>
      <w:r w:rsidR="004441FE">
        <w:rPr>
          <w:rFonts w:ascii="Times New Roman" w:hAnsi="Times New Roman"/>
          <w:b/>
          <w:sz w:val="24"/>
          <w:szCs w:val="24"/>
        </w:rPr>
        <w:t xml:space="preserve"> курса.</w:t>
      </w:r>
    </w:p>
    <w:p w:rsidR="004441FE" w:rsidRPr="00B30BF8" w:rsidRDefault="004441FE" w:rsidP="00B30BF8">
      <w:pPr>
        <w:pStyle w:val="a5"/>
        <w:numPr>
          <w:ilvl w:val="0"/>
          <w:numId w:val="31"/>
        </w:numPr>
        <w:jc w:val="both"/>
        <w:rPr>
          <w:rFonts w:ascii="Times New Roman" w:hAnsi="Times New Roman"/>
          <w:b/>
          <w:sz w:val="24"/>
          <w:szCs w:val="24"/>
        </w:rPr>
      </w:pPr>
      <w:r w:rsidRPr="00B30BF8">
        <w:rPr>
          <w:rFonts w:ascii="Times New Roman" w:hAnsi="Times New Roman"/>
          <w:b/>
          <w:sz w:val="24"/>
          <w:szCs w:val="24"/>
        </w:rPr>
        <w:t>Источники географической информации.</w:t>
      </w:r>
    </w:p>
    <w:p w:rsidR="004441FE" w:rsidRPr="00B30BF8" w:rsidRDefault="004441FE" w:rsidP="00B30BF8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 w:rsidRPr="00B30BF8">
        <w:rPr>
          <w:rFonts w:ascii="Times New Roman" w:hAnsi="Times New Roman"/>
          <w:sz w:val="24"/>
          <w:szCs w:val="24"/>
        </w:rPr>
        <w:t>План местности. Географическая карта. Их основные параметры и элементы. Отработка основных умений: измерения по картам расстояний, направлений; определение географических координат; анализ плана местности и построение профиля местности по плану.</w:t>
      </w:r>
    </w:p>
    <w:p w:rsidR="00B30BF8" w:rsidRDefault="003F0241" w:rsidP="00B30BF8">
      <w:pPr>
        <w:pStyle w:val="a5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B30BF8">
        <w:rPr>
          <w:rFonts w:ascii="Times New Roman" w:hAnsi="Times New Roman"/>
          <w:b/>
          <w:sz w:val="24"/>
          <w:szCs w:val="24"/>
        </w:rPr>
        <w:t>Географические оболочки Земли.</w:t>
      </w:r>
    </w:p>
    <w:p w:rsidR="004441FE" w:rsidRPr="00B30BF8" w:rsidRDefault="004441FE" w:rsidP="00B30BF8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 w:rsidRPr="00B30BF8">
        <w:rPr>
          <w:rFonts w:ascii="Times New Roman" w:hAnsi="Times New Roman"/>
          <w:sz w:val="24"/>
          <w:szCs w:val="24"/>
        </w:rPr>
        <w:t xml:space="preserve">Географическая оболочка, основные свойства и закономерности. Природные комплексы. Взаимосвязи географических явлений и процессов в геосферах. Определение географических объектов и явлений по их существенным признакам. Решение </w:t>
      </w:r>
      <w:r w:rsidR="003F0241" w:rsidRPr="00B30BF8">
        <w:rPr>
          <w:rFonts w:ascii="Times New Roman" w:hAnsi="Times New Roman"/>
          <w:sz w:val="24"/>
          <w:szCs w:val="24"/>
        </w:rPr>
        <w:t>заданий.</w:t>
      </w:r>
    </w:p>
    <w:p w:rsidR="003F0241" w:rsidRPr="00B30BF8" w:rsidRDefault="003F0241" w:rsidP="00B30BF8">
      <w:pPr>
        <w:pStyle w:val="a5"/>
        <w:numPr>
          <w:ilvl w:val="0"/>
          <w:numId w:val="31"/>
        </w:numPr>
        <w:jc w:val="both"/>
        <w:rPr>
          <w:rFonts w:ascii="Times New Roman" w:hAnsi="Times New Roman"/>
          <w:b/>
          <w:sz w:val="24"/>
          <w:szCs w:val="24"/>
        </w:rPr>
      </w:pPr>
      <w:r w:rsidRPr="00B30BF8">
        <w:rPr>
          <w:rFonts w:ascii="Times New Roman" w:hAnsi="Times New Roman"/>
          <w:b/>
          <w:sz w:val="24"/>
          <w:szCs w:val="24"/>
        </w:rPr>
        <w:t xml:space="preserve">География материков и океанов. </w:t>
      </w:r>
    </w:p>
    <w:p w:rsidR="003F0241" w:rsidRPr="00B30BF8" w:rsidRDefault="003F0241" w:rsidP="00B30BF8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 w:rsidRPr="00B30BF8">
        <w:rPr>
          <w:rFonts w:ascii="Times New Roman" w:hAnsi="Times New Roman"/>
          <w:sz w:val="24"/>
          <w:szCs w:val="24"/>
        </w:rPr>
        <w:t>Особенности природы материков и океанов Земли. Закономерности размещения основных форм рельефа. Связь их размещения с тектоникой. Климатические особенности каждого материка. Гидрография и особенности природных зон.</w:t>
      </w:r>
    </w:p>
    <w:p w:rsidR="003F0241" w:rsidRPr="00B30BF8" w:rsidRDefault="003F0241" w:rsidP="00B30BF8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 w:rsidRPr="00B30BF8">
        <w:rPr>
          <w:rFonts w:ascii="Times New Roman" w:hAnsi="Times New Roman"/>
          <w:sz w:val="24"/>
          <w:szCs w:val="24"/>
        </w:rPr>
        <w:t>Современная политическая карта мира. Особенности географического положения, природы, населения и хозяйства крупных стран мира. Определение стран по описанию. Знакомство с программной географической номенклатурой по курсу.</w:t>
      </w:r>
    </w:p>
    <w:p w:rsidR="004441FE" w:rsidRPr="00B30BF8" w:rsidRDefault="004441FE" w:rsidP="00B30BF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441FE" w:rsidRPr="00B30BF8" w:rsidRDefault="004441FE" w:rsidP="00B30BF8">
      <w:pPr>
        <w:pStyle w:val="a5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B30BF8">
        <w:rPr>
          <w:rFonts w:ascii="Times New Roman" w:hAnsi="Times New Roman"/>
          <w:b/>
          <w:sz w:val="24"/>
          <w:szCs w:val="24"/>
        </w:rPr>
        <w:t>География России.</w:t>
      </w:r>
      <w:r w:rsidRPr="00B30BF8">
        <w:rPr>
          <w:rFonts w:ascii="Times New Roman" w:hAnsi="Times New Roman"/>
          <w:sz w:val="24"/>
          <w:szCs w:val="24"/>
        </w:rPr>
        <w:t xml:space="preserve"> </w:t>
      </w:r>
    </w:p>
    <w:p w:rsidR="00A16383" w:rsidRPr="0046750C" w:rsidRDefault="004441FE" w:rsidP="0046750C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 w:rsidRPr="00B30BF8">
        <w:rPr>
          <w:rFonts w:ascii="Times New Roman" w:hAnsi="Times New Roman"/>
          <w:sz w:val="24"/>
          <w:szCs w:val="24"/>
        </w:rPr>
        <w:t xml:space="preserve">Географическое положение и границы России. Субъекты Российской Федерации. Особенности природы. Население. Народы. Хозяйство. Определение региона по его краткому описанию. Россия в современном мире. </w:t>
      </w:r>
      <w:r w:rsidR="00B30BF8" w:rsidRPr="00B30BF8">
        <w:rPr>
          <w:rFonts w:ascii="Times New Roman" w:hAnsi="Times New Roman"/>
          <w:sz w:val="24"/>
          <w:szCs w:val="24"/>
        </w:rPr>
        <w:t xml:space="preserve">Особенности населения. Анализ демографических ситуаций. </w:t>
      </w:r>
      <w:proofErr w:type="spellStart"/>
      <w:r w:rsidR="00B30BF8" w:rsidRPr="00B30BF8">
        <w:rPr>
          <w:rFonts w:ascii="Times New Roman" w:hAnsi="Times New Roman"/>
          <w:sz w:val="24"/>
          <w:szCs w:val="24"/>
        </w:rPr>
        <w:t>Этногеография</w:t>
      </w:r>
      <w:proofErr w:type="spellEnd"/>
      <w:r w:rsidR="00B30BF8" w:rsidRPr="00B30BF8">
        <w:rPr>
          <w:rFonts w:ascii="Times New Roman" w:hAnsi="Times New Roman"/>
          <w:sz w:val="24"/>
          <w:szCs w:val="24"/>
        </w:rPr>
        <w:t xml:space="preserve">.               Определение демографических процессов и явлений по их существенным признакам. Анализ статистической и графической информации (работа со статистическими таблицами, </w:t>
      </w:r>
      <w:proofErr w:type="spellStart"/>
      <w:r w:rsidR="00B30BF8" w:rsidRPr="00B30BF8">
        <w:rPr>
          <w:rFonts w:ascii="Times New Roman" w:hAnsi="Times New Roman"/>
          <w:sz w:val="24"/>
          <w:szCs w:val="24"/>
        </w:rPr>
        <w:t>полово</w:t>
      </w:r>
      <w:proofErr w:type="spellEnd"/>
      <w:r w:rsidR="00B30BF8" w:rsidRPr="00B30BF8">
        <w:rPr>
          <w:rFonts w:ascii="Times New Roman" w:hAnsi="Times New Roman"/>
          <w:sz w:val="24"/>
          <w:szCs w:val="24"/>
        </w:rPr>
        <w:t xml:space="preserve">-возрастными пирамидами). Определение демографических показателей по формулам. </w:t>
      </w:r>
      <w:r w:rsidRPr="00B30BF8">
        <w:rPr>
          <w:rFonts w:ascii="Times New Roman" w:hAnsi="Times New Roman"/>
          <w:sz w:val="24"/>
          <w:szCs w:val="24"/>
        </w:rPr>
        <w:t>Знакомство с программной географ</w:t>
      </w:r>
      <w:r w:rsidR="001247C4">
        <w:rPr>
          <w:rFonts w:ascii="Times New Roman" w:hAnsi="Times New Roman"/>
          <w:sz w:val="24"/>
          <w:szCs w:val="24"/>
        </w:rPr>
        <w:t>ической номенклатурой по курсу</w:t>
      </w:r>
    </w:p>
    <w:p w:rsidR="00A16383" w:rsidRDefault="0046750C" w:rsidP="0046750C">
      <w:pPr>
        <w:pStyle w:val="Default"/>
        <w:tabs>
          <w:tab w:val="left" w:pos="628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7B6CDF" w:rsidRDefault="007B6CDF" w:rsidP="0046750C">
      <w:pPr>
        <w:pStyle w:val="a6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br w:type="page"/>
      </w:r>
    </w:p>
    <w:p w:rsidR="007B6CDF" w:rsidRDefault="007B6CDF" w:rsidP="007B6CDF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Календарно - т</w:t>
      </w:r>
      <w:r w:rsidRPr="00FD55AF">
        <w:rPr>
          <w:rFonts w:ascii="Times New Roman" w:hAnsi="Times New Roman"/>
          <w:b/>
          <w:color w:val="000000"/>
          <w:sz w:val="24"/>
          <w:szCs w:val="24"/>
        </w:rPr>
        <w:t>ематическое планирование</w:t>
      </w:r>
    </w:p>
    <w:p w:rsidR="007B6CDF" w:rsidRDefault="007B6CDF" w:rsidP="007B6CDF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«Практическая география»</w:t>
      </w:r>
    </w:p>
    <w:p w:rsidR="007B6CDF" w:rsidRDefault="007B6CDF" w:rsidP="007B6CDF">
      <w:pPr>
        <w:pStyle w:val="a6"/>
        <w:spacing w:after="0" w:line="240" w:lineRule="auto"/>
        <w:ind w:left="2143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48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1156"/>
        <w:gridCol w:w="5960"/>
        <w:gridCol w:w="2126"/>
        <w:gridCol w:w="9"/>
      </w:tblGrid>
      <w:tr w:rsidR="007B6CDF" w:rsidRPr="0031728C" w:rsidTr="009B625C">
        <w:trPr>
          <w:gridAfter w:val="1"/>
          <w:wAfter w:w="9" w:type="dxa"/>
          <w:trHeight w:val="1574"/>
        </w:trPr>
        <w:tc>
          <w:tcPr>
            <w:tcW w:w="1229" w:type="dxa"/>
            <w:vMerge w:val="restart"/>
          </w:tcPr>
          <w:p w:rsidR="007B6CDF" w:rsidRPr="00F17904" w:rsidRDefault="007B6CDF" w:rsidP="009B625C">
            <w:pPr>
              <w:jc w:val="center"/>
              <w:rPr>
                <w:b/>
              </w:rPr>
            </w:pPr>
          </w:p>
          <w:p w:rsidR="007B6CDF" w:rsidRPr="00F17904" w:rsidRDefault="007B6CDF" w:rsidP="009B625C">
            <w:pPr>
              <w:jc w:val="center"/>
              <w:rPr>
                <w:b/>
              </w:rPr>
            </w:pPr>
            <w:r w:rsidRPr="00F17904">
              <w:rPr>
                <w:b/>
              </w:rPr>
              <w:t>№ урока</w:t>
            </w:r>
          </w:p>
        </w:tc>
        <w:tc>
          <w:tcPr>
            <w:tcW w:w="1156" w:type="dxa"/>
            <w:vMerge w:val="restart"/>
          </w:tcPr>
          <w:p w:rsidR="007B6CDF" w:rsidRPr="00F17904" w:rsidRDefault="007B6CDF" w:rsidP="009B625C">
            <w:pPr>
              <w:jc w:val="center"/>
              <w:rPr>
                <w:b/>
              </w:rPr>
            </w:pPr>
          </w:p>
          <w:p w:rsidR="007B6CDF" w:rsidRPr="00F17904" w:rsidRDefault="007B6CDF" w:rsidP="009B625C">
            <w:pPr>
              <w:jc w:val="center"/>
              <w:rPr>
                <w:b/>
              </w:rPr>
            </w:pPr>
            <w:r w:rsidRPr="00F17904">
              <w:rPr>
                <w:b/>
              </w:rPr>
              <w:t>Дата проведения</w:t>
            </w:r>
          </w:p>
        </w:tc>
        <w:tc>
          <w:tcPr>
            <w:tcW w:w="5960" w:type="dxa"/>
            <w:vMerge w:val="restart"/>
          </w:tcPr>
          <w:p w:rsidR="007B6CDF" w:rsidRPr="00F17904" w:rsidRDefault="007B6CDF" w:rsidP="009B625C">
            <w:pPr>
              <w:jc w:val="center"/>
              <w:rPr>
                <w:b/>
              </w:rPr>
            </w:pPr>
          </w:p>
          <w:p w:rsidR="007B6CDF" w:rsidRPr="00F17904" w:rsidRDefault="007B6CDF" w:rsidP="009B625C">
            <w:pPr>
              <w:jc w:val="center"/>
              <w:rPr>
                <w:b/>
              </w:rPr>
            </w:pPr>
          </w:p>
          <w:p w:rsidR="007B6CDF" w:rsidRPr="00F17904" w:rsidRDefault="007B6CDF" w:rsidP="009B625C">
            <w:pPr>
              <w:jc w:val="center"/>
              <w:rPr>
                <w:b/>
              </w:rPr>
            </w:pPr>
            <w:r w:rsidRPr="00F17904">
              <w:rPr>
                <w:b/>
              </w:rPr>
              <w:t>Тема</w:t>
            </w:r>
          </w:p>
          <w:p w:rsidR="007B6CDF" w:rsidRPr="00F17904" w:rsidRDefault="007B6CDF" w:rsidP="009B625C">
            <w:pPr>
              <w:jc w:val="center"/>
              <w:rPr>
                <w:b/>
              </w:rPr>
            </w:pPr>
          </w:p>
          <w:p w:rsidR="007B6CDF" w:rsidRPr="00F17904" w:rsidRDefault="007B6CDF" w:rsidP="009B625C">
            <w:pPr>
              <w:jc w:val="center"/>
              <w:rPr>
                <w:b/>
              </w:rPr>
            </w:pPr>
          </w:p>
          <w:p w:rsidR="007B6CDF" w:rsidRPr="00F17904" w:rsidRDefault="007B6CDF" w:rsidP="009B625C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 w:val="restart"/>
          </w:tcPr>
          <w:p w:rsidR="007B6CDF" w:rsidRPr="00F17904" w:rsidRDefault="007B6CDF" w:rsidP="009B625C">
            <w:pPr>
              <w:jc w:val="center"/>
              <w:rPr>
                <w:b/>
              </w:rPr>
            </w:pPr>
          </w:p>
          <w:p w:rsidR="007B6CDF" w:rsidRPr="00F17904" w:rsidRDefault="007B6CDF" w:rsidP="009B625C">
            <w:pPr>
              <w:jc w:val="center"/>
              <w:rPr>
                <w:b/>
              </w:rPr>
            </w:pPr>
          </w:p>
          <w:p w:rsidR="007B6CDF" w:rsidRPr="00F17904" w:rsidRDefault="007B6CDF" w:rsidP="009B625C">
            <w:pPr>
              <w:jc w:val="center"/>
              <w:rPr>
                <w:b/>
              </w:rPr>
            </w:pPr>
            <w:r w:rsidRPr="00F17904">
              <w:rPr>
                <w:b/>
              </w:rPr>
              <w:t>Форма проведения занятия</w:t>
            </w:r>
          </w:p>
          <w:p w:rsidR="007B6CDF" w:rsidRPr="00F17904" w:rsidRDefault="007B6CDF" w:rsidP="009B625C">
            <w:pPr>
              <w:jc w:val="center"/>
              <w:rPr>
                <w:b/>
              </w:rPr>
            </w:pPr>
          </w:p>
        </w:tc>
      </w:tr>
      <w:tr w:rsidR="007B6CDF" w:rsidRPr="0031728C" w:rsidTr="009B625C">
        <w:trPr>
          <w:gridAfter w:val="1"/>
          <w:wAfter w:w="9" w:type="dxa"/>
          <w:trHeight w:val="278"/>
        </w:trPr>
        <w:tc>
          <w:tcPr>
            <w:tcW w:w="1229" w:type="dxa"/>
            <w:vMerge/>
          </w:tcPr>
          <w:p w:rsidR="007B6CDF" w:rsidRPr="0031728C" w:rsidRDefault="007B6CDF" w:rsidP="009B625C">
            <w:pPr>
              <w:jc w:val="center"/>
            </w:pPr>
          </w:p>
        </w:tc>
        <w:tc>
          <w:tcPr>
            <w:tcW w:w="1156" w:type="dxa"/>
            <w:vMerge/>
          </w:tcPr>
          <w:p w:rsidR="007B6CDF" w:rsidRPr="0031728C" w:rsidRDefault="007B6CDF" w:rsidP="009B625C">
            <w:pPr>
              <w:jc w:val="center"/>
            </w:pPr>
          </w:p>
        </w:tc>
        <w:tc>
          <w:tcPr>
            <w:tcW w:w="5960" w:type="dxa"/>
            <w:vMerge/>
          </w:tcPr>
          <w:p w:rsidR="007B6CDF" w:rsidRPr="0031728C" w:rsidRDefault="007B6CDF" w:rsidP="009B625C">
            <w:pPr>
              <w:jc w:val="center"/>
            </w:pPr>
          </w:p>
        </w:tc>
        <w:tc>
          <w:tcPr>
            <w:tcW w:w="2126" w:type="dxa"/>
            <w:vMerge/>
          </w:tcPr>
          <w:p w:rsidR="007B6CDF" w:rsidRPr="0031728C" w:rsidRDefault="007B6CDF" w:rsidP="009B625C">
            <w:pPr>
              <w:jc w:val="center"/>
            </w:pPr>
          </w:p>
        </w:tc>
      </w:tr>
      <w:tr w:rsidR="007B6CDF" w:rsidRPr="0031728C" w:rsidTr="009B625C">
        <w:tc>
          <w:tcPr>
            <w:tcW w:w="10480" w:type="dxa"/>
            <w:gridSpan w:val="5"/>
          </w:tcPr>
          <w:p w:rsidR="007B6CDF" w:rsidRPr="00CA769A" w:rsidRDefault="007B6CDF" w:rsidP="009B625C">
            <w:pPr>
              <w:jc w:val="both"/>
              <w:rPr>
                <w:b/>
              </w:rPr>
            </w:pPr>
            <w:r w:rsidRPr="00CA769A">
              <w:rPr>
                <w:b/>
              </w:rPr>
              <w:t xml:space="preserve">Источники географической информации. </w:t>
            </w:r>
          </w:p>
          <w:p w:rsidR="007B6CDF" w:rsidRPr="0031728C" w:rsidRDefault="007B6CDF" w:rsidP="009B625C">
            <w:pPr>
              <w:jc w:val="both"/>
            </w:pP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1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 w:rsidRPr="0031728C">
              <w:t>Географические открытия и исследования Земли.</w:t>
            </w:r>
          </w:p>
          <w:p w:rsidR="007B6CDF" w:rsidRPr="0031728C" w:rsidRDefault="007B6CDF" w:rsidP="009B625C">
            <w:pPr>
              <w:jc w:val="both"/>
            </w:pPr>
          </w:p>
        </w:tc>
        <w:tc>
          <w:tcPr>
            <w:tcW w:w="2126" w:type="dxa"/>
          </w:tcPr>
          <w:p w:rsidR="007B6CDF" w:rsidRPr="0031728C" w:rsidRDefault="007B6CDF" w:rsidP="009B625C">
            <w:pPr>
              <w:jc w:val="both"/>
            </w:pPr>
            <w:r>
              <w:t>Анализ карт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2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>
              <w:t>Карта – важнейший источник географических знаний.</w:t>
            </w:r>
          </w:p>
        </w:tc>
        <w:tc>
          <w:tcPr>
            <w:tcW w:w="2126" w:type="dxa"/>
            <w:vMerge w:val="restart"/>
          </w:tcPr>
          <w:p w:rsidR="007B6CDF" w:rsidRPr="0031728C" w:rsidRDefault="007B6CDF" w:rsidP="009B625C">
            <w:pPr>
              <w:jc w:val="both"/>
            </w:pPr>
            <w:r>
              <w:t>Лекция с элементами с/р по топографической карте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3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Default="007B6CDF" w:rsidP="009B625C">
            <w:pPr>
              <w:jc w:val="both"/>
            </w:pPr>
            <w:r>
              <w:t xml:space="preserve">Определение направлений, расстояний, азимута </w:t>
            </w:r>
            <w:r w:rsidRPr="0031728C">
              <w:t>по топографической карте.</w:t>
            </w:r>
          </w:p>
        </w:tc>
        <w:tc>
          <w:tcPr>
            <w:tcW w:w="2126" w:type="dxa"/>
            <w:vMerge/>
          </w:tcPr>
          <w:p w:rsidR="007B6CDF" w:rsidRPr="0031728C" w:rsidRDefault="007B6CDF" w:rsidP="009B625C">
            <w:pPr>
              <w:jc w:val="both"/>
            </w:pP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4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Default="007B6CDF" w:rsidP="009B625C">
            <w:pPr>
              <w:jc w:val="both"/>
            </w:pPr>
            <w:r>
              <w:t>Решение задач по топографической карте</w:t>
            </w:r>
          </w:p>
        </w:tc>
        <w:tc>
          <w:tcPr>
            <w:tcW w:w="2126" w:type="dxa"/>
            <w:vMerge/>
          </w:tcPr>
          <w:p w:rsidR="007B6CDF" w:rsidRPr="0031728C" w:rsidRDefault="007B6CDF" w:rsidP="009B625C">
            <w:pPr>
              <w:jc w:val="both"/>
            </w:pP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5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 w:rsidRPr="0031728C">
              <w:t>Построение профиля рельефа местности по топографической карте.</w:t>
            </w:r>
          </w:p>
        </w:tc>
        <w:tc>
          <w:tcPr>
            <w:tcW w:w="2126" w:type="dxa"/>
            <w:vMerge/>
          </w:tcPr>
          <w:p w:rsidR="007B6CDF" w:rsidRPr="0031728C" w:rsidRDefault="007B6CDF" w:rsidP="009B625C">
            <w:pPr>
              <w:jc w:val="both"/>
            </w:pP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6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 w:rsidRPr="0031728C">
              <w:t>Определение географических координат по карте</w:t>
            </w:r>
          </w:p>
        </w:tc>
        <w:tc>
          <w:tcPr>
            <w:tcW w:w="2126" w:type="dxa"/>
            <w:vMerge/>
          </w:tcPr>
          <w:p w:rsidR="007B6CDF" w:rsidRPr="0031728C" w:rsidRDefault="007B6CDF" w:rsidP="009B625C">
            <w:pPr>
              <w:jc w:val="both"/>
            </w:pP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7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 w:rsidRPr="0031728C">
              <w:t>Определение географических координат по местному времени и углу падения солнечных лучей.</w:t>
            </w:r>
          </w:p>
        </w:tc>
        <w:tc>
          <w:tcPr>
            <w:tcW w:w="2126" w:type="dxa"/>
            <w:vMerge/>
          </w:tcPr>
          <w:p w:rsidR="007B6CDF" w:rsidRPr="0031728C" w:rsidRDefault="007B6CDF" w:rsidP="009B625C">
            <w:pPr>
              <w:jc w:val="both"/>
            </w:pP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8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>
              <w:t xml:space="preserve">Практическая работа №1 «Определение </w:t>
            </w:r>
            <w:r w:rsidRPr="0031728C">
              <w:t>географических координат</w:t>
            </w:r>
            <w:r>
              <w:t>»</w:t>
            </w:r>
          </w:p>
        </w:tc>
        <w:tc>
          <w:tcPr>
            <w:tcW w:w="2126" w:type="dxa"/>
          </w:tcPr>
          <w:p w:rsidR="007B6CDF" w:rsidRPr="0031728C" w:rsidRDefault="007B6CDF" w:rsidP="009B625C">
            <w:pPr>
              <w:jc w:val="both"/>
            </w:pPr>
            <w:r>
              <w:t>1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9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>
              <w:t xml:space="preserve">Часовые пояса. </w:t>
            </w:r>
            <w:r w:rsidRPr="0031728C">
              <w:t>Решение задач на определение часового пояса.</w:t>
            </w:r>
          </w:p>
          <w:p w:rsidR="007B6CDF" w:rsidRPr="0031728C" w:rsidRDefault="007B6CDF" w:rsidP="009B625C">
            <w:pPr>
              <w:jc w:val="both"/>
            </w:pPr>
          </w:p>
        </w:tc>
        <w:tc>
          <w:tcPr>
            <w:tcW w:w="2126" w:type="dxa"/>
          </w:tcPr>
          <w:p w:rsidR="007B6CDF" w:rsidRPr="0031728C" w:rsidRDefault="007B6CDF" w:rsidP="009B625C">
            <w:pPr>
              <w:jc w:val="both"/>
            </w:pPr>
            <w:r>
              <w:t>Лекция и с/р</w:t>
            </w:r>
          </w:p>
        </w:tc>
      </w:tr>
      <w:tr w:rsidR="007B6CDF" w:rsidRPr="0031728C" w:rsidTr="009B625C">
        <w:tc>
          <w:tcPr>
            <w:tcW w:w="10480" w:type="dxa"/>
            <w:gridSpan w:val="5"/>
          </w:tcPr>
          <w:p w:rsidR="007B6CDF" w:rsidRPr="00CA769A" w:rsidRDefault="007B6CDF" w:rsidP="009B625C">
            <w:pPr>
              <w:jc w:val="both"/>
              <w:rPr>
                <w:b/>
              </w:rPr>
            </w:pPr>
            <w:r>
              <w:rPr>
                <w:b/>
              </w:rPr>
              <w:t>Географические оболочки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10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 w:rsidRPr="0031728C">
              <w:t>Литосфера. Основные понятия, процессы, закономерности и следствия.</w:t>
            </w:r>
          </w:p>
        </w:tc>
        <w:tc>
          <w:tcPr>
            <w:tcW w:w="2126" w:type="dxa"/>
          </w:tcPr>
          <w:p w:rsidR="007B6CDF" w:rsidRPr="0031728C" w:rsidRDefault="007B6CDF" w:rsidP="009B625C">
            <w:pPr>
              <w:jc w:val="both"/>
            </w:pPr>
            <w:r>
              <w:t>лекция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Default="007B6CDF" w:rsidP="009B625C">
            <w:pPr>
              <w:jc w:val="center"/>
            </w:pPr>
            <w:r>
              <w:t>11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>
              <w:t>Решение практических задач по теме «Литосфера»</w:t>
            </w:r>
          </w:p>
        </w:tc>
        <w:tc>
          <w:tcPr>
            <w:tcW w:w="2126" w:type="dxa"/>
          </w:tcPr>
          <w:p w:rsidR="007B6CDF" w:rsidRPr="0031728C" w:rsidRDefault="007B6CDF" w:rsidP="009B625C">
            <w:pPr>
              <w:jc w:val="both"/>
            </w:pPr>
            <w:r>
              <w:t>с/р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12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 w:rsidRPr="0031728C">
              <w:t>Гидросфера. Основные понятия, процессы, закономерности и следствия.</w:t>
            </w:r>
          </w:p>
        </w:tc>
        <w:tc>
          <w:tcPr>
            <w:tcW w:w="2126" w:type="dxa"/>
          </w:tcPr>
          <w:p w:rsidR="007B6CDF" w:rsidRPr="0031728C" w:rsidRDefault="007B6CDF" w:rsidP="009B625C">
            <w:pPr>
              <w:jc w:val="both"/>
            </w:pPr>
            <w:r>
              <w:t>лекция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Default="007B6CDF" w:rsidP="009B625C">
            <w:pPr>
              <w:jc w:val="center"/>
            </w:pPr>
            <w:r>
              <w:t>13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>
              <w:t>Решение практических задач по теме «Гидросфера»</w:t>
            </w:r>
          </w:p>
        </w:tc>
        <w:tc>
          <w:tcPr>
            <w:tcW w:w="2126" w:type="dxa"/>
          </w:tcPr>
          <w:p w:rsidR="007B6CDF" w:rsidRPr="0031728C" w:rsidRDefault="007B6CDF" w:rsidP="009B625C">
            <w:pPr>
              <w:jc w:val="both"/>
            </w:pPr>
            <w:r>
              <w:t>с/р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14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 w:rsidRPr="0031728C">
              <w:t>Атмосфера. Основные понятия, процессы, закономерности и следствия.</w:t>
            </w:r>
          </w:p>
        </w:tc>
        <w:tc>
          <w:tcPr>
            <w:tcW w:w="2126" w:type="dxa"/>
          </w:tcPr>
          <w:p w:rsidR="007B6CDF" w:rsidRPr="0031728C" w:rsidRDefault="007B6CDF" w:rsidP="009B625C">
            <w:pPr>
              <w:jc w:val="both"/>
            </w:pPr>
            <w:r>
              <w:t>лекция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15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>
              <w:t>Решение практических задач по теме «Атмосфера»</w:t>
            </w:r>
          </w:p>
        </w:tc>
        <w:tc>
          <w:tcPr>
            <w:tcW w:w="2126" w:type="dxa"/>
          </w:tcPr>
          <w:p w:rsidR="007B6CDF" w:rsidRPr="0031728C" w:rsidRDefault="007B6CDF" w:rsidP="009B625C">
            <w:pPr>
              <w:jc w:val="both"/>
            </w:pPr>
            <w:r>
              <w:t>с/р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16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C243BE" w:rsidRDefault="007B6CDF" w:rsidP="009B625C">
            <w:pPr>
              <w:jc w:val="both"/>
            </w:pPr>
            <w:r>
              <w:t xml:space="preserve">Практическая работа №2 «Построение графиков хода </w:t>
            </w:r>
            <w:r>
              <w:rPr>
                <w:lang w:val="en-US"/>
              </w:rPr>
              <w:t>t</w:t>
            </w:r>
            <w:r>
              <w:t>,диаграмм осадков, розы ветров»</w:t>
            </w:r>
          </w:p>
        </w:tc>
        <w:tc>
          <w:tcPr>
            <w:tcW w:w="2126" w:type="dxa"/>
          </w:tcPr>
          <w:p w:rsidR="007B6CDF" w:rsidRPr="0031728C" w:rsidRDefault="007B6CDF" w:rsidP="009B625C">
            <w:pPr>
              <w:jc w:val="both"/>
            </w:pPr>
            <w:r>
              <w:t>п/р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17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 w:rsidRPr="0031728C">
              <w:t>Биосфера. Основные понятия, процессы, закономерности и следствия.</w:t>
            </w:r>
          </w:p>
        </w:tc>
        <w:tc>
          <w:tcPr>
            <w:tcW w:w="2126" w:type="dxa"/>
          </w:tcPr>
          <w:p w:rsidR="007B6CDF" w:rsidRPr="0031728C" w:rsidRDefault="007B6CDF" w:rsidP="009B625C">
            <w:pPr>
              <w:jc w:val="both"/>
            </w:pPr>
            <w:r>
              <w:t>лекция</w:t>
            </w:r>
          </w:p>
        </w:tc>
      </w:tr>
      <w:tr w:rsidR="007B6CDF" w:rsidRPr="0031728C" w:rsidTr="009B625C">
        <w:tc>
          <w:tcPr>
            <w:tcW w:w="10480" w:type="dxa"/>
            <w:gridSpan w:val="5"/>
          </w:tcPr>
          <w:p w:rsidR="007B6CDF" w:rsidRPr="00C243BE" w:rsidRDefault="007B6CDF" w:rsidP="009B625C">
            <w:pPr>
              <w:jc w:val="both"/>
              <w:rPr>
                <w:b/>
              </w:rPr>
            </w:pPr>
            <w:r>
              <w:rPr>
                <w:b/>
              </w:rPr>
              <w:t>География материков и океанов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18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 w:rsidRPr="0031728C">
              <w:t>Особенности природы материков: Африка. Австралия. Антарктида.</w:t>
            </w:r>
          </w:p>
        </w:tc>
        <w:tc>
          <w:tcPr>
            <w:tcW w:w="2126" w:type="dxa"/>
            <w:vMerge w:val="restart"/>
          </w:tcPr>
          <w:p w:rsidR="007B6CDF" w:rsidRPr="0031728C" w:rsidRDefault="007B6CDF" w:rsidP="009B625C">
            <w:pPr>
              <w:jc w:val="both"/>
            </w:pPr>
            <w:r>
              <w:t xml:space="preserve">Лекция с элементами с/р 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19</w:t>
            </w:r>
          </w:p>
        </w:tc>
        <w:tc>
          <w:tcPr>
            <w:tcW w:w="1156" w:type="dxa"/>
          </w:tcPr>
          <w:p w:rsidR="007B6CDF" w:rsidRPr="0031728C" w:rsidRDefault="007B6CDF" w:rsidP="009B625C">
            <w:pPr>
              <w:jc w:val="both"/>
            </w:pPr>
          </w:p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 w:rsidRPr="0031728C">
              <w:t>Особенности природы материков: Евразия, Северная Америка, Южная Америка.</w:t>
            </w:r>
          </w:p>
        </w:tc>
        <w:tc>
          <w:tcPr>
            <w:tcW w:w="2126" w:type="dxa"/>
            <w:vMerge/>
          </w:tcPr>
          <w:p w:rsidR="007B6CDF" w:rsidRPr="0031728C" w:rsidRDefault="007B6CDF" w:rsidP="009B625C">
            <w:pPr>
              <w:jc w:val="both"/>
            </w:pP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20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 w:rsidRPr="0031728C">
              <w:t>Особенности природы океанов.</w:t>
            </w:r>
          </w:p>
          <w:p w:rsidR="007B6CDF" w:rsidRPr="0031728C" w:rsidRDefault="007B6CDF" w:rsidP="009B625C">
            <w:pPr>
              <w:jc w:val="both"/>
            </w:pPr>
          </w:p>
        </w:tc>
        <w:tc>
          <w:tcPr>
            <w:tcW w:w="2126" w:type="dxa"/>
            <w:vMerge/>
          </w:tcPr>
          <w:p w:rsidR="007B6CDF" w:rsidRPr="0031728C" w:rsidRDefault="007B6CDF" w:rsidP="009B625C">
            <w:pPr>
              <w:jc w:val="both"/>
            </w:pP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Default="007B6CDF" w:rsidP="009B625C">
            <w:pPr>
              <w:jc w:val="center"/>
            </w:pPr>
            <w:r>
              <w:t>21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Default="007B6CDF" w:rsidP="009B625C">
            <w:pPr>
              <w:jc w:val="both"/>
            </w:pPr>
            <w:r>
              <w:t>Перечень необходимой номенклатуры по теме «География материков»</w:t>
            </w:r>
          </w:p>
          <w:p w:rsidR="007B6CDF" w:rsidRDefault="007B6CDF" w:rsidP="009B625C">
            <w:pPr>
              <w:jc w:val="both"/>
            </w:pPr>
          </w:p>
          <w:p w:rsidR="007B6CDF" w:rsidRPr="0031728C" w:rsidRDefault="007B6CDF" w:rsidP="009B625C">
            <w:pPr>
              <w:jc w:val="both"/>
            </w:pPr>
          </w:p>
        </w:tc>
        <w:tc>
          <w:tcPr>
            <w:tcW w:w="2126" w:type="dxa"/>
          </w:tcPr>
          <w:p w:rsidR="007B6CDF" w:rsidRPr="0031728C" w:rsidRDefault="007B6CDF" w:rsidP="009B625C">
            <w:pPr>
              <w:jc w:val="both"/>
            </w:pPr>
            <w:r>
              <w:lastRenderedPageBreak/>
              <w:t>с/р</w:t>
            </w:r>
          </w:p>
        </w:tc>
      </w:tr>
      <w:tr w:rsidR="007B6CDF" w:rsidRPr="0031728C" w:rsidTr="009B625C">
        <w:tc>
          <w:tcPr>
            <w:tcW w:w="10480" w:type="dxa"/>
            <w:gridSpan w:val="5"/>
          </w:tcPr>
          <w:p w:rsidR="007B6CDF" w:rsidRPr="00C243BE" w:rsidRDefault="007B6CDF" w:rsidP="009B625C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География России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22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 w:rsidRPr="0031728C">
              <w:t>Особенности географического положени</w:t>
            </w:r>
            <w:r>
              <w:t>я РФ</w:t>
            </w:r>
          </w:p>
        </w:tc>
        <w:tc>
          <w:tcPr>
            <w:tcW w:w="2126" w:type="dxa"/>
          </w:tcPr>
          <w:p w:rsidR="007B6CDF" w:rsidRPr="0031728C" w:rsidRDefault="007B6CDF" w:rsidP="009B625C">
            <w:pPr>
              <w:jc w:val="both"/>
            </w:pPr>
            <w:r>
              <w:t>Лекция с элементами с/р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Default="007B6CDF" w:rsidP="009B625C">
            <w:pPr>
              <w:jc w:val="center"/>
            </w:pPr>
            <w:r>
              <w:t>23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>
              <w:t>Практическая работа №3 «Субъекты РФ»</w:t>
            </w:r>
          </w:p>
        </w:tc>
        <w:tc>
          <w:tcPr>
            <w:tcW w:w="2126" w:type="dxa"/>
          </w:tcPr>
          <w:p w:rsidR="007B6CDF" w:rsidRPr="0031728C" w:rsidRDefault="007B6CDF" w:rsidP="009B625C">
            <w:pPr>
              <w:jc w:val="both"/>
            </w:pPr>
            <w:r>
              <w:t>п/р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Default="007B6CDF" w:rsidP="009B625C">
            <w:pPr>
              <w:jc w:val="center"/>
            </w:pPr>
            <w:r>
              <w:t>24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Default="007B6CDF" w:rsidP="009B625C">
            <w:pPr>
              <w:jc w:val="both"/>
            </w:pPr>
            <w:r>
              <w:t>Природа России. Рельеф, геологическое строение, полезные ископаемые, климат.</w:t>
            </w:r>
          </w:p>
        </w:tc>
        <w:tc>
          <w:tcPr>
            <w:tcW w:w="2126" w:type="dxa"/>
          </w:tcPr>
          <w:p w:rsidR="007B6CDF" w:rsidRPr="0031728C" w:rsidRDefault="007B6CDF" w:rsidP="009B625C">
            <w:pPr>
              <w:jc w:val="both"/>
            </w:pPr>
            <w:r>
              <w:t>Лекция с элементами с/р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Default="007B6CDF" w:rsidP="009B625C">
            <w:pPr>
              <w:jc w:val="center"/>
            </w:pPr>
            <w:r>
              <w:t>25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Default="007B6CDF" w:rsidP="009B625C">
            <w:pPr>
              <w:jc w:val="both"/>
            </w:pPr>
            <w:r>
              <w:t>Практическая работа №4 «Анализ климатических карт»</w:t>
            </w:r>
          </w:p>
        </w:tc>
        <w:tc>
          <w:tcPr>
            <w:tcW w:w="2126" w:type="dxa"/>
          </w:tcPr>
          <w:p w:rsidR="007B6CDF" w:rsidRDefault="007B6CDF" w:rsidP="009B625C">
            <w:pPr>
              <w:jc w:val="both"/>
            </w:pPr>
            <w:r>
              <w:t>п/р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Default="007B6CDF" w:rsidP="009B625C">
            <w:pPr>
              <w:jc w:val="center"/>
            </w:pPr>
            <w:r>
              <w:t>26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>
              <w:t>Природа России. ПК. Особо охраняемые территории.</w:t>
            </w:r>
          </w:p>
        </w:tc>
        <w:tc>
          <w:tcPr>
            <w:tcW w:w="2126" w:type="dxa"/>
          </w:tcPr>
          <w:p w:rsidR="007B6CDF" w:rsidRDefault="007B6CDF" w:rsidP="009B625C">
            <w:pPr>
              <w:jc w:val="both"/>
            </w:pPr>
            <w:r>
              <w:t>Лекция с элементами с/р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Default="007B6CDF" w:rsidP="009B625C">
            <w:pPr>
              <w:jc w:val="center"/>
            </w:pPr>
            <w:r>
              <w:t>27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 w:rsidRPr="0031728C">
              <w:t>Население России.</w:t>
            </w:r>
          </w:p>
          <w:p w:rsidR="007B6CDF" w:rsidRDefault="007B6CDF" w:rsidP="009B625C">
            <w:pPr>
              <w:jc w:val="both"/>
            </w:pPr>
          </w:p>
        </w:tc>
        <w:tc>
          <w:tcPr>
            <w:tcW w:w="2126" w:type="dxa"/>
          </w:tcPr>
          <w:p w:rsidR="007B6CDF" w:rsidRPr="0031728C" w:rsidRDefault="007B6CDF" w:rsidP="009B625C">
            <w:pPr>
              <w:jc w:val="both"/>
            </w:pPr>
            <w:r>
              <w:t>Лекция с элементами с/р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28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>
              <w:t>Практическая работа №5 «Анализ статистических данных»</w:t>
            </w:r>
          </w:p>
        </w:tc>
        <w:tc>
          <w:tcPr>
            <w:tcW w:w="2126" w:type="dxa"/>
          </w:tcPr>
          <w:p w:rsidR="007B6CDF" w:rsidRPr="0031728C" w:rsidRDefault="007B6CDF" w:rsidP="009B625C">
            <w:pPr>
              <w:jc w:val="both"/>
            </w:pPr>
            <w:r>
              <w:t>п/р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29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 w:rsidRPr="0031728C">
              <w:t>Хозяйство России.</w:t>
            </w:r>
          </w:p>
          <w:p w:rsidR="007B6CDF" w:rsidRPr="0031728C" w:rsidRDefault="007B6CDF" w:rsidP="009B625C">
            <w:pPr>
              <w:jc w:val="both"/>
            </w:pPr>
          </w:p>
        </w:tc>
        <w:tc>
          <w:tcPr>
            <w:tcW w:w="2126" w:type="dxa"/>
          </w:tcPr>
          <w:p w:rsidR="007B6CDF" w:rsidRPr="0031728C" w:rsidRDefault="007B6CDF" w:rsidP="009B625C">
            <w:pPr>
              <w:jc w:val="both"/>
            </w:pPr>
            <w:r>
              <w:t>Лекция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30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>
              <w:t>Отрасли хозяйства и факторы их размещения.</w:t>
            </w:r>
          </w:p>
        </w:tc>
        <w:tc>
          <w:tcPr>
            <w:tcW w:w="2126" w:type="dxa"/>
            <w:vMerge w:val="restart"/>
          </w:tcPr>
          <w:p w:rsidR="007B6CDF" w:rsidRPr="0031728C" w:rsidRDefault="007B6CDF" w:rsidP="009B625C">
            <w:pPr>
              <w:jc w:val="both"/>
            </w:pPr>
            <w:r>
              <w:t>Лекция с элементами с/р</w:t>
            </w: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31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tabs>
                <w:tab w:val="left" w:pos="284"/>
              </w:tabs>
              <w:jc w:val="both"/>
            </w:pPr>
            <w:r>
              <w:t>Экономические районы страны.</w:t>
            </w:r>
          </w:p>
        </w:tc>
        <w:tc>
          <w:tcPr>
            <w:tcW w:w="2126" w:type="dxa"/>
            <w:vMerge/>
          </w:tcPr>
          <w:p w:rsidR="007B6CDF" w:rsidRPr="0031728C" w:rsidRDefault="007B6CDF" w:rsidP="009B625C">
            <w:pPr>
              <w:jc w:val="both"/>
            </w:pP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32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>
              <w:t>Экономические районы страны.</w:t>
            </w:r>
          </w:p>
        </w:tc>
        <w:tc>
          <w:tcPr>
            <w:tcW w:w="2126" w:type="dxa"/>
            <w:vMerge/>
          </w:tcPr>
          <w:p w:rsidR="007B6CDF" w:rsidRPr="0031728C" w:rsidRDefault="007B6CDF" w:rsidP="009B625C">
            <w:pPr>
              <w:jc w:val="both"/>
            </w:pP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33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tabs>
                <w:tab w:val="left" w:pos="284"/>
              </w:tabs>
              <w:jc w:val="both"/>
            </w:pPr>
            <w:r>
              <w:t>Об особенностях итоговой аттестации по географии в 9 классах. Решение особо трудных заданий</w:t>
            </w:r>
          </w:p>
        </w:tc>
        <w:tc>
          <w:tcPr>
            <w:tcW w:w="2126" w:type="dxa"/>
            <w:vMerge/>
          </w:tcPr>
          <w:p w:rsidR="007B6CDF" w:rsidRPr="0031728C" w:rsidRDefault="007B6CDF" w:rsidP="009B625C">
            <w:pPr>
              <w:jc w:val="both"/>
            </w:pPr>
          </w:p>
        </w:tc>
      </w:tr>
      <w:tr w:rsidR="007B6CDF" w:rsidRPr="0031728C" w:rsidTr="009B625C">
        <w:trPr>
          <w:gridAfter w:val="1"/>
          <w:wAfter w:w="9" w:type="dxa"/>
        </w:trPr>
        <w:tc>
          <w:tcPr>
            <w:tcW w:w="1229" w:type="dxa"/>
          </w:tcPr>
          <w:p w:rsidR="007B6CDF" w:rsidRPr="0031728C" w:rsidRDefault="007B6CDF" w:rsidP="009B625C">
            <w:pPr>
              <w:jc w:val="center"/>
            </w:pPr>
            <w:r>
              <w:t>34</w:t>
            </w:r>
          </w:p>
        </w:tc>
        <w:tc>
          <w:tcPr>
            <w:tcW w:w="1156" w:type="dxa"/>
          </w:tcPr>
          <w:p w:rsidR="007B6CDF" w:rsidRPr="0031728C" w:rsidRDefault="007B6CDF" w:rsidP="009B625C"/>
        </w:tc>
        <w:tc>
          <w:tcPr>
            <w:tcW w:w="5960" w:type="dxa"/>
          </w:tcPr>
          <w:p w:rsidR="007B6CDF" w:rsidRPr="0031728C" w:rsidRDefault="007B6CDF" w:rsidP="009B625C">
            <w:pPr>
              <w:jc w:val="both"/>
            </w:pPr>
            <w:r w:rsidRPr="0031728C">
              <w:t>Обобщение по курсу.</w:t>
            </w:r>
          </w:p>
          <w:p w:rsidR="007B6CDF" w:rsidRPr="0031728C" w:rsidRDefault="007B6CDF" w:rsidP="009B625C">
            <w:pPr>
              <w:jc w:val="both"/>
            </w:pPr>
          </w:p>
        </w:tc>
        <w:tc>
          <w:tcPr>
            <w:tcW w:w="2126" w:type="dxa"/>
          </w:tcPr>
          <w:p w:rsidR="007B6CDF" w:rsidRPr="0031728C" w:rsidRDefault="007B6CDF" w:rsidP="009B625C">
            <w:pPr>
              <w:jc w:val="both"/>
            </w:pPr>
          </w:p>
        </w:tc>
      </w:tr>
    </w:tbl>
    <w:p w:rsidR="007B6CDF" w:rsidRDefault="007B6CDF" w:rsidP="0046750C">
      <w:pPr>
        <w:pStyle w:val="a6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br w:type="page"/>
      </w:r>
    </w:p>
    <w:p w:rsidR="0046750C" w:rsidRDefault="0046750C" w:rsidP="00B249A6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B5C3B">
        <w:rPr>
          <w:rFonts w:ascii="Times New Roman" w:hAnsi="Times New Roman"/>
          <w:b/>
          <w:color w:val="000000"/>
          <w:sz w:val="24"/>
          <w:szCs w:val="24"/>
        </w:rPr>
        <w:lastRenderedPageBreak/>
        <w:t>Список литературы и Интернет-ресурсов.</w:t>
      </w:r>
    </w:p>
    <w:p w:rsidR="0046750C" w:rsidRDefault="0046750C" w:rsidP="0046750C">
      <w:pPr>
        <w:pStyle w:val="a6"/>
        <w:spacing w:after="0" w:line="240" w:lineRule="auto"/>
        <w:ind w:left="2148"/>
        <w:rPr>
          <w:rFonts w:ascii="Times New Roman" w:hAnsi="Times New Roman"/>
          <w:b/>
          <w:color w:val="000000"/>
          <w:sz w:val="24"/>
          <w:szCs w:val="24"/>
        </w:rPr>
      </w:pPr>
    </w:p>
    <w:p w:rsidR="0046750C" w:rsidRDefault="0046750C" w:rsidP="009811DA">
      <w:pPr>
        <w:pStyle w:val="a6"/>
        <w:numPr>
          <w:ilvl w:val="0"/>
          <w:numId w:val="32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</w:t>
      </w:r>
      <w:r w:rsidRPr="00F823BD">
        <w:rPr>
          <w:rFonts w:ascii="Times New Roman" w:hAnsi="Times New Roman"/>
          <w:iCs/>
          <w:sz w:val="24"/>
          <w:szCs w:val="24"/>
        </w:rPr>
        <w:t>рограмма по географии для общеобразовательных школ</w:t>
      </w:r>
      <w:r w:rsidRPr="00F823BD">
        <w:rPr>
          <w:rFonts w:ascii="Times New Roman" w:hAnsi="Times New Roman"/>
          <w:sz w:val="24"/>
          <w:szCs w:val="24"/>
        </w:rPr>
        <w:t xml:space="preserve"> (авторы: В.В.Николина, А.И.Алексеев, Е.К. Липкина, География. 5-9 классы.  Предметная линия учебников «Полярная звезда», М., Просвещение, 2013 год.)</w:t>
      </w:r>
    </w:p>
    <w:p w:rsidR="0046750C" w:rsidRPr="0031728C" w:rsidRDefault="0046750C" w:rsidP="0046750C">
      <w:pPr>
        <w:pStyle w:val="a4"/>
        <w:numPr>
          <w:ilvl w:val="0"/>
          <w:numId w:val="32"/>
        </w:numPr>
        <w:spacing w:before="0" w:beforeAutospacing="0" w:after="0" w:afterAutospacing="0"/>
        <w:ind w:left="0" w:firstLine="0"/>
        <w:jc w:val="both"/>
      </w:pPr>
      <w:r w:rsidRPr="0031728C">
        <w:t xml:space="preserve">Низовцев, В.А. Школьные олимпиады. География. 6-10 классы/ В.А. Низовцев, Н.А. Марченко. – М.: Айрис-пресс, 2006. – 304с. </w:t>
      </w:r>
    </w:p>
    <w:p w:rsidR="0046750C" w:rsidRPr="0031728C" w:rsidRDefault="0046750C" w:rsidP="0046750C">
      <w:pPr>
        <w:pStyle w:val="a4"/>
        <w:numPr>
          <w:ilvl w:val="0"/>
          <w:numId w:val="32"/>
        </w:numPr>
        <w:spacing w:before="0" w:beforeAutospacing="0" w:after="0" w:afterAutospacing="0"/>
        <w:ind w:left="0" w:firstLine="0"/>
        <w:jc w:val="both"/>
      </w:pPr>
      <w:r w:rsidRPr="0031728C">
        <w:t xml:space="preserve">Олимпиады по географии. 6-11кл. Метод. пособие/ Под ред. О.А. Климановой, А.С. Наумова. – М.: Дрофа, 2002. – 208с. </w:t>
      </w:r>
    </w:p>
    <w:p w:rsidR="0046750C" w:rsidRPr="00302660" w:rsidRDefault="0046750C" w:rsidP="0046750C">
      <w:pPr>
        <w:pStyle w:val="a4"/>
        <w:numPr>
          <w:ilvl w:val="0"/>
          <w:numId w:val="32"/>
        </w:numPr>
        <w:spacing w:before="0" w:beforeAutospacing="0" w:after="0" w:afterAutospacing="0"/>
        <w:ind w:left="0" w:firstLine="0"/>
        <w:jc w:val="both"/>
      </w:pPr>
      <w:proofErr w:type="spellStart"/>
      <w:r w:rsidRPr="0031728C">
        <w:t>Ямковой</w:t>
      </w:r>
      <w:proofErr w:type="spellEnd"/>
      <w:r w:rsidRPr="0031728C">
        <w:t xml:space="preserve"> </w:t>
      </w:r>
      <w:proofErr w:type="gramStart"/>
      <w:r w:rsidRPr="0031728C">
        <w:t>В..</w:t>
      </w:r>
      <w:proofErr w:type="gramEnd"/>
      <w:r w:rsidRPr="0031728C">
        <w:t xml:space="preserve"> Занимательная география в вопросах и ответах (электронная версия).</w:t>
      </w:r>
    </w:p>
    <w:p w:rsidR="0046750C" w:rsidRPr="00F823BD" w:rsidRDefault="0046750C" w:rsidP="0046750C">
      <w:pPr>
        <w:pStyle w:val="Default"/>
        <w:numPr>
          <w:ilvl w:val="0"/>
          <w:numId w:val="32"/>
        </w:numPr>
        <w:ind w:left="0" w:firstLine="0"/>
        <w:jc w:val="both"/>
      </w:pPr>
      <w:r w:rsidRPr="00F823BD">
        <w:t xml:space="preserve">Федеральный институт педагогических измерений. Единый государственный экзамен. </w:t>
      </w:r>
      <w:hyperlink r:id="rId6" w:history="1">
        <w:r w:rsidRPr="00F823BD">
          <w:rPr>
            <w:rStyle w:val="a7"/>
          </w:rPr>
          <w:t>http://www.fipi.ru</w:t>
        </w:r>
      </w:hyperlink>
      <w:r w:rsidRPr="00F823BD">
        <w:t xml:space="preserve">  </w:t>
      </w:r>
    </w:p>
    <w:p w:rsidR="0046750C" w:rsidRPr="00F823BD" w:rsidRDefault="0046750C" w:rsidP="0046750C">
      <w:pPr>
        <w:pStyle w:val="a5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823BD">
        <w:rPr>
          <w:rFonts w:ascii="Times New Roman" w:hAnsi="Times New Roman"/>
          <w:sz w:val="24"/>
          <w:szCs w:val="24"/>
        </w:rPr>
        <w:t>Ю.А.Моргунова</w:t>
      </w:r>
      <w:proofErr w:type="spellEnd"/>
      <w:r w:rsidRPr="00F823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23BD">
        <w:rPr>
          <w:rFonts w:ascii="Times New Roman" w:hAnsi="Times New Roman"/>
          <w:sz w:val="24"/>
          <w:szCs w:val="24"/>
        </w:rPr>
        <w:t>О.В.Чичерина</w:t>
      </w:r>
      <w:proofErr w:type="spellEnd"/>
      <w:r w:rsidRPr="00F823BD">
        <w:rPr>
          <w:rFonts w:ascii="Times New Roman" w:hAnsi="Times New Roman"/>
          <w:sz w:val="24"/>
          <w:szCs w:val="24"/>
        </w:rPr>
        <w:t xml:space="preserve">. География. Школьный курс за 100 часов. М. </w:t>
      </w:r>
      <w:proofErr w:type="spellStart"/>
      <w:r w:rsidRPr="00F823BD">
        <w:rPr>
          <w:rFonts w:ascii="Times New Roman" w:hAnsi="Times New Roman"/>
          <w:sz w:val="24"/>
          <w:szCs w:val="24"/>
        </w:rPr>
        <w:t>Вентана</w:t>
      </w:r>
      <w:proofErr w:type="spellEnd"/>
      <w:r w:rsidRPr="00F823BD">
        <w:rPr>
          <w:rFonts w:ascii="Times New Roman" w:hAnsi="Times New Roman"/>
          <w:sz w:val="24"/>
          <w:szCs w:val="24"/>
        </w:rPr>
        <w:t>-Граф, 2008 г.</w:t>
      </w:r>
    </w:p>
    <w:p w:rsidR="0046750C" w:rsidRDefault="0046750C" w:rsidP="0046750C">
      <w:pPr>
        <w:pStyle w:val="a5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823BD">
        <w:rPr>
          <w:rFonts w:ascii="Times New Roman" w:hAnsi="Times New Roman"/>
          <w:sz w:val="24"/>
          <w:szCs w:val="24"/>
        </w:rPr>
        <w:t xml:space="preserve">Е.М. </w:t>
      </w:r>
      <w:proofErr w:type="spellStart"/>
      <w:r w:rsidRPr="00F823BD">
        <w:rPr>
          <w:rFonts w:ascii="Times New Roman" w:hAnsi="Times New Roman"/>
          <w:sz w:val="24"/>
          <w:szCs w:val="24"/>
        </w:rPr>
        <w:t>Курашаева</w:t>
      </w:r>
      <w:proofErr w:type="spellEnd"/>
      <w:r w:rsidRPr="00F823BD">
        <w:rPr>
          <w:rFonts w:ascii="Times New Roman" w:hAnsi="Times New Roman"/>
          <w:sz w:val="24"/>
          <w:szCs w:val="24"/>
        </w:rPr>
        <w:t xml:space="preserve"> География России в схемах и таблицах 8-9 классы, Москва, издательство «ЭКЗАМЕН2к, 2009 г.</w:t>
      </w:r>
    </w:p>
    <w:p w:rsidR="00302660" w:rsidRDefault="001410A4" w:rsidP="00302660">
      <w:pPr>
        <w:pStyle w:val="a5"/>
        <w:numPr>
          <w:ilvl w:val="0"/>
          <w:numId w:val="32"/>
        </w:numPr>
        <w:ind w:left="426"/>
        <w:jc w:val="both"/>
        <w:rPr>
          <w:rFonts w:ascii="Times New Roman" w:hAnsi="Times New Roman"/>
          <w:sz w:val="24"/>
          <w:szCs w:val="24"/>
        </w:rPr>
      </w:pPr>
      <w:hyperlink r:id="rId7" w:history="1">
        <w:r w:rsidR="00302660" w:rsidRPr="00152A98">
          <w:rPr>
            <w:rStyle w:val="a7"/>
            <w:rFonts w:ascii="Times New Roman" w:hAnsi="Times New Roman"/>
            <w:sz w:val="24"/>
            <w:szCs w:val="24"/>
          </w:rPr>
          <w:t>https://geo-oge.sdamgia.ru/</w:t>
        </w:r>
      </w:hyperlink>
    </w:p>
    <w:p w:rsidR="00302660" w:rsidRDefault="001410A4" w:rsidP="00302660">
      <w:pPr>
        <w:pStyle w:val="a5"/>
        <w:numPr>
          <w:ilvl w:val="0"/>
          <w:numId w:val="32"/>
        </w:numPr>
        <w:ind w:left="426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302660" w:rsidRPr="00152A98">
          <w:rPr>
            <w:rStyle w:val="a7"/>
            <w:rFonts w:ascii="Times New Roman" w:hAnsi="Times New Roman"/>
            <w:sz w:val="24"/>
            <w:szCs w:val="24"/>
          </w:rPr>
          <w:t>https://4ege.ru/gia-po-geografii/60066-demoversija-oge-2021-po-geografii.html</w:t>
        </w:r>
      </w:hyperlink>
    </w:p>
    <w:p w:rsidR="00302660" w:rsidRDefault="001410A4" w:rsidP="00302660">
      <w:pPr>
        <w:pStyle w:val="a5"/>
        <w:numPr>
          <w:ilvl w:val="0"/>
          <w:numId w:val="32"/>
        </w:numPr>
        <w:ind w:left="426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302660" w:rsidRPr="00152A98">
          <w:rPr>
            <w:rStyle w:val="a7"/>
            <w:rFonts w:ascii="Times New Roman" w:hAnsi="Times New Roman"/>
            <w:sz w:val="24"/>
            <w:szCs w:val="24"/>
          </w:rPr>
          <w:t>https://neznaika.info/oge/geo_oge/</w:t>
        </w:r>
      </w:hyperlink>
    </w:p>
    <w:p w:rsidR="00302660" w:rsidRDefault="001410A4" w:rsidP="00302660">
      <w:pPr>
        <w:pStyle w:val="a5"/>
        <w:numPr>
          <w:ilvl w:val="0"/>
          <w:numId w:val="32"/>
        </w:numPr>
        <w:ind w:left="426"/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302660" w:rsidRPr="00152A98">
          <w:rPr>
            <w:rStyle w:val="a7"/>
            <w:rFonts w:ascii="Times New Roman" w:hAnsi="Times New Roman"/>
            <w:sz w:val="24"/>
            <w:szCs w:val="24"/>
          </w:rPr>
          <w:t>https://reshu-ege-oge.com/oge_geografiya.html</w:t>
        </w:r>
      </w:hyperlink>
    </w:p>
    <w:p w:rsidR="00302660" w:rsidRPr="00F823BD" w:rsidRDefault="00302660" w:rsidP="009811DA">
      <w:pPr>
        <w:pStyle w:val="a5"/>
        <w:ind w:left="720"/>
        <w:jc w:val="both"/>
        <w:rPr>
          <w:rFonts w:ascii="Times New Roman" w:hAnsi="Times New Roman"/>
          <w:sz w:val="24"/>
          <w:szCs w:val="24"/>
        </w:rPr>
      </w:pPr>
    </w:p>
    <w:p w:rsidR="0046750C" w:rsidRDefault="0046750C" w:rsidP="0046750C">
      <w:pPr>
        <w:pStyle w:val="Default"/>
        <w:tabs>
          <w:tab w:val="left" w:pos="6285"/>
        </w:tabs>
        <w:rPr>
          <w:b/>
          <w:bCs/>
          <w:sz w:val="28"/>
          <w:szCs w:val="28"/>
        </w:rPr>
      </w:pPr>
    </w:p>
    <w:p w:rsidR="0046750C" w:rsidRDefault="0046750C" w:rsidP="0046750C">
      <w:pPr>
        <w:pStyle w:val="a6"/>
        <w:spacing w:after="0" w:line="240" w:lineRule="auto"/>
        <w:ind w:left="2143"/>
        <w:rPr>
          <w:rFonts w:ascii="Times New Roman" w:hAnsi="Times New Roman"/>
          <w:b/>
          <w:color w:val="000000"/>
          <w:sz w:val="24"/>
          <w:szCs w:val="24"/>
        </w:rPr>
      </w:pPr>
    </w:p>
    <w:p w:rsidR="0046750C" w:rsidRDefault="0046750C" w:rsidP="0046750C">
      <w:pPr>
        <w:pStyle w:val="a6"/>
        <w:spacing w:after="0" w:line="240" w:lineRule="auto"/>
        <w:ind w:left="2143"/>
        <w:rPr>
          <w:rFonts w:ascii="Times New Roman" w:hAnsi="Times New Roman"/>
          <w:b/>
          <w:color w:val="000000"/>
          <w:sz w:val="24"/>
          <w:szCs w:val="24"/>
        </w:rPr>
      </w:pPr>
    </w:p>
    <w:p w:rsidR="0046750C" w:rsidRDefault="0046750C" w:rsidP="0046750C">
      <w:pPr>
        <w:pStyle w:val="a6"/>
        <w:spacing w:after="0" w:line="240" w:lineRule="auto"/>
        <w:ind w:left="2143"/>
        <w:rPr>
          <w:rFonts w:ascii="Times New Roman" w:hAnsi="Times New Roman"/>
          <w:b/>
          <w:color w:val="000000"/>
          <w:sz w:val="24"/>
          <w:szCs w:val="24"/>
        </w:rPr>
      </w:pPr>
    </w:p>
    <w:p w:rsidR="0046750C" w:rsidRDefault="0046750C" w:rsidP="0046750C">
      <w:pPr>
        <w:pStyle w:val="a6"/>
        <w:spacing w:after="0" w:line="240" w:lineRule="auto"/>
        <w:ind w:left="2143"/>
        <w:rPr>
          <w:rFonts w:ascii="Times New Roman" w:hAnsi="Times New Roman"/>
          <w:b/>
          <w:color w:val="000000"/>
          <w:sz w:val="24"/>
          <w:szCs w:val="24"/>
        </w:rPr>
      </w:pPr>
    </w:p>
    <w:p w:rsidR="00D13721" w:rsidRPr="007B6CDF" w:rsidRDefault="00D13721" w:rsidP="007B6CDF">
      <w:pPr>
        <w:rPr>
          <w:b/>
          <w:color w:val="000000"/>
        </w:rPr>
      </w:pPr>
    </w:p>
    <w:sectPr w:rsidR="00D13721" w:rsidRPr="007B6CDF" w:rsidSect="0046750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5478B"/>
    <w:multiLevelType w:val="hybridMultilevel"/>
    <w:tmpl w:val="DE062762"/>
    <w:lvl w:ilvl="0" w:tplc="2C02CFC4">
      <w:start w:val="1"/>
      <w:numFmt w:val="decimal"/>
      <w:lvlText w:val="%1."/>
      <w:lvlJc w:val="left"/>
      <w:pPr>
        <w:tabs>
          <w:tab w:val="num" w:pos="410"/>
        </w:tabs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C85F10"/>
    <w:multiLevelType w:val="hybridMultilevel"/>
    <w:tmpl w:val="7090E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C05E9"/>
    <w:multiLevelType w:val="hybridMultilevel"/>
    <w:tmpl w:val="BF2A5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33DAC"/>
    <w:multiLevelType w:val="hybridMultilevel"/>
    <w:tmpl w:val="75F6D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14C82"/>
    <w:multiLevelType w:val="hybridMultilevel"/>
    <w:tmpl w:val="B8343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92FD1"/>
    <w:multiLevelType w:val="singleLevel"/>
    <w:tmpl w:val="4C4A06C6"/>
    <w:lvl w:ilvl="0">
      <w:start w:val="1"/>
      <w:numFmt w:val="upperLetter"/>
      <w:lvlText w:val="%1)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530768F"/>
    <w:multiLevelType w:val="hybridMultilevel"/>
    <w:tmpl w:val="08004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142C2"/>
    <w:multiLevelType w:val="hybridMultilevel"/>
    <w:tmpl w:val="43E8A5D8"/>
    <w:lvl w:ilvl="0" w:tplc="D2DE2784">
      <w:start w:val="1"/>
      <w:numFmt w:val="decimal"/>
      <w:lvlText w:val="%1."/>
      <w:lvlJc w:val="left"/>
      <w:pPr>
        <w:ind w:left="17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20ED4952"/>
    <w:multiLevelType w:val="hybridMultilevel"/>
    <w:tmpl w:val="0AFEF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104A8"/>
    <w:multiLevelType w:val="hybridMultilevel"/>
    <w:tmpl w:val="954CF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92B86"/>
    <w:multiLevelType w:val="hybridMultilevel"/>
    <w:tmpl w:val="E01AEE52"/>
    <w:lvl w:ilvl="0" w:tplc="DD1624DE">
      <w:start w:val="1"/>
      <w:numFmt w:val="decimal"/>
      <w:lvlText w:val="%1."/>
      <w:lvlJc w:val="left"/>
      <w:pPr>
        <w:ind w:left="1428" w:hanging="360"/>
      </w:pPr>
      <w:rPr>
        <w:rFonts w:ascii="Calibri" w:hAnsi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7EF4662"/>
    <w:multiLevelType w:val="hybridMultilevel"/>
    <w:tmpl w:val="EB3863F0"/>
    <w:lvl w:ilvl="0" w:tplc="1108A44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A64A2A"/>
    <w:multiLevelType w:val="hybridMultilevel"/>
    <w:tmpl w:val="6EE49F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84712"/>
    <w:multiLevelType w:val="hybridMultilevel"/>
    <w:tmpl w:val="92FC7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45721"/>
    <w:multiLevelType w:val="hybridMultilevel"/>
    <w:tmpl w:val="CD585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9C1B79"/>
    <w:multiLevelType w:val="hybridMultilevel"/>
    <w:tmpl w:val="D9205B2C"/>
    <w:lvl w:ilvl="0" w:tplc="046C11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F14C3"/>
    <w:multiLevelType w:val="hybridMultilevel"/>
    <w:tmpl w:val="51B049AA"/>
    <w:lvl w:ilvl="0" w:tplc="74B4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21A1C23"/>
    <w:multiLevelType w:val="hybridMultilevel"/>
    <w:tmpl w:val="548014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54C34C7"/>
    <w:multiLevelType w:val="hybridMultilevel"/>
    <w:tmpl w:val="221E5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F38FD"/>
    <w:multiLevelType w:val="hybridMultilevel"/>
    <w:tmpl w:val="14B26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DB67C0"/>
    <w:multiLevelType w:val="hybridMultilevel"/>
    <w:tmpl w:val="1F069C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494376"/>
    <w:multiLevelType w:val="singleLevel"/>
    <w:tmpl w:val="5E684D24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7BD2A2C"/>
    <w:multiLevelType w:val="hybridMultilevel"/>
    <w:tmpl w:val="2A0C7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94E94"/>
    <w:multiLevelType w:val="singleLevel"/>
    <w:tmpl w:val="93583D0A"/>
    <w:lvl w:ilvl="0">
      <w:start w:val="1"/>
      <w:numFmt w:val="decimal"/>
      <w:lvlText w:val="%1)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E6B68FF"/>
    <w:multiLevelType w:val="hybridMultilevel"/>
    <w:tmpl w:val="09EE4CD0"/>
    <w:lvl w:ilvl="0" w:tplc="4FA608C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608069B8"/>
    <w:multiLevelType w:val="singleLevel"/>
    <w:tmpl w:val="032E4BA8"/>
    <w:lvl w:ilvl="0">
      <w:start w:val="1"/>
      <w:numFmt w:val="decimal"/>
      <w:lvlText w:val="%1.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80D1812"/>
    <w:multiLevelType w:val="multilevel"/>
    <w:tmpl w:val="4F2A6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9744D6"/>
    <w:multiLevelType w:val="hybridMultilevel"/>
    <w:tmpl w:val="75F6D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3590"/>
    <w:multiLevelType w:val="multilevel"/>
    <w:tmpl w:val="5240B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FE602C"/>
    <w:multiLevelType w:val="singleLevel"/>
    <w:tmpl w:val="9EEC72F6"/>
    <w:lvl w:ilvl="0">
      <w:start w:val="1"/>
      <w:numFmt w:val="decimal"/>
      <w:lvlText w:val="%1.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730B3CE2"/>
    <w:multiLevelType w:val="hybridMultilevel"/>
    <w:tmpl w:val="4926AB9C"/>
    <w:lvl w:ilvl="0" w:tplc="017AF0E0">
      <w:start w:val="3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1" w15:restartNumberingAfterBreak="0">
    <w:nsid w:val="77F13482"/>
    <w:multiLevelType w:val="hybridMultilevel"/>
    <w:tmpl w:val="804C7F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BC50C86"/>
    <w:multiLevelType w:val="hybridMultilevel"/>
    <w:tmpl w:val="6212D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926F2"/>
    <w:multiLevelType w:val="hybridMultilevel"/>
    <w:tmpl w:val="95E627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28"/>
  </w:num>
  <w:num w:numId="4">
    <w:abstractNumId w:val="24"/>
  </w:num>
  <w:num w:numId="5">
    <w:abstractNumId w:val="16"/>
  </w:num>
  <w:num w:numId="6">
    <w:abstractNumId w:val="9"/>
  </w:num>
  <w:num w:numId="7">
    <w:abstractNumId w:val="1"/>
  </w:num>
  <w:num w:numId="8">
    <w:abstractNumId w:val="33"/>
  </w:num>
  <w:num w:numId="9">
    <w:abstractNumId w:val="19"/>
  </w:num>
  <w:num w:numId="10">
    <w:abstractNumId w:val="17"/>
  </w:num>
  <w:num w:numId="11">
    <w:abstractNumId w:val="3"/>
  </w:num>
  <w:num w:numId="12">
    <w:abstractNumId w:val="11"/>
  </w:num>
  <w:num w:numId="13">
    <w:abstractNumId w:val="10"/>
  </w:num>
  <w:num w:numId="14">
    <w:abstractNumId w:val="7"/>
  </w:num>
  <w:num w:numId="15">
    <w:abstractNumId w:val="30"/>
  </w:num>
  <w:num w:numId="16">
    <w:abstractNumId w:val="18"/>
  </w:num>
  <w:num w:numId="17">
    <w:abstractNumId w:val="6"/>
  </w:num>
  <w:num w:numId="18">
    <w:abstractNumId w:val="32"/>
  </w:num>
  <w:num w:numId="19">
    <w:abstractNumId w:val="27"/>
  </w:num>
  <w:num w:numId="20">
    <w:abstractNumId w:val="2"/>
  </w:num>
  <w:num w:numId="21">
    <w:abstractNumId w:val="15"/>
  </w:num>
  <w:num w:numId="22">
    <w:abstractNumId w:val="25"/>
    <w:lvlOverride w:ilvl="0">
      <w:startOverride w:val="1"/>
    </w:lvlOverride>
  </w:num>
  <w:num w:numId="23">
    <w:abstractNumId w:val="29"/>
    <w:lvlOverride w:ilvl="0">
      <w:startOverride w:val="1"/>
    </w:lvlOverride>
  </w:num>
  <w:num w:numId="24">
    <w:abstractNumId w:val="23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21"/>
  </w:num>
  <w:num w:numId="27">
    <w:abstractNumId w:val="14"/>
  </w:num>
  <w:num w:numId="28">
    <w:abstractNumId w:val="20"/>
  </w:num>
  <w:num w:numId="29">
    <w:abstractNumId w:val="12"/>
  </w:num>
  <w:num w:numId="30">
    <w:abstractNumId w:val="13"/>
  </w:num>
  <w:num w:numId="31">
    <w:abstractNumId w:val="8"/>
  </w:num>
  <w:num w:numId="32">
    <w:abstractNumId w:val="22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608"/>
    <w:rsid w:val="00041770"/>
    <w:rsid w:val="00087DEF"/>
    <w:rsid w:val="001247C4"/>
    <w:rsid w:val="00133D04"/>
    <w:rsid w:val="001410A4"/>
    <w:rsid w:val="00176C19"/>
    <w:rsid w:val="001F2601"/>
    <w:rsid w:val="00302660"/>
    <w:rsid w:val="0037042E"/>
    <w:rsid w:val="003811A9"/>
    <w:rsid w:val="003F0241"/>
    <w:rsid w:val="00441944"/>
    <w:rsid w:val="004441FE"/>
    <w:rsid w:val="0046750C"/>
    <w:rsid w:val="004979B6"/>
    <w:rsid w:val="004A3B46"/>
    <w:rsid w:val="004B32C9"/>
    <w:rsid w:val="0050439C"/>
    <w:rsid w:val="005166AA"/>
    <w:rsid w:val="00543D16"/>
    <w:rsid w:val="005A687D"/>
    <w:rsid w:val="005C1608"/>
    <w:rsid w:val="006C3AEE"/>
    <w:rsid w:val="006E6256"/>
    <w:rsid w:val="0076388C"/>
    <w:rsid w:val="007802E6"/>
    <w:rsid w:val="007B6CDF"/>
    <w:rsid w:val="00884705"/>
    <w:rsid w:val="009811DA"/>
    <w:rsid w:val="009928F2"/>
    <w:rsid w:val="009B1B97"/>
    <w:rsid w:val="00A11D74"/>
    <w:rsid w:val="00A16383"/>
    <w:rsid w:val="00A17BC9"/>
    <w:rsid w:val="00A923BD"/>
    <w:rsid w:val="00B249A6"/>
    <w:rsid w:val="00B30BF8"/>
    <w:rsid w:val="00B63310"/>
    <w:rsid w:val="00B80097"/>
    <w:rsid w:val="00B85158"/>
    <w:rsid w:val="00BC7AAE"/>
    <w:rsid w:val="00BD08E2"/>
    <w:rsid w:val="00C243BE"/>
    <w:rsid w:val="00CA769A"/>
    <w:rsid w:val="00D0452E"/>
    <w:rsid w:val="00D13721"/>
    <w:rsid w:val="00D57B26"/>
    <w:rsid w:val="00EC3598"/>
    <w:rsid w:val="00F17904"/>
    <w:rsid w:val="00F53306"/>
    <w:rsid w:val="00F648BD"/>
    <w:rsid w:val="00F823BD"/>
    <w:rsid w:val="00FA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F39F97"/>
  <w15:docId w15:val="{0B5208BC-DD8E-460A-804E-5D5616754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441F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441FE"/>
    <w:rPr>
      <w:b/>
      <w:bCs/>
    </w:rPr>
  </w:style>
  <w:style w:type="paragraph" w:styleId="a4">
    <w:name w:val="Normal (Web)"/>
    <w:basedOn w:val="a"/>
    <w:rsid w:val="004441F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4441FE"/>
    <w:rPr>
      <w:rFonts w:ascii="Times New Roman" w:eastAsia="Times New Roman" w:hAnsi="Times New Roman" w:cs="Times New Roman"/>
      <w:b/>
      <w:bCs/>
      <w:kern w:val="36"/>
      <w:sz w:val="48"/>
      <w:szCs w:val="48"/>
      <w:lang w:eastAsia="ko-KR"/>
    </w:rPr>
  </w:style>
  <w:style w:type="paragraph" w:customStyle="1" w:styleId="Default">
    <w:name w:val="Default"/>
    <w:rsid w:val="004441FE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ja-JP"/>
    </w:rPr>
  </w:style>
  <w:style w:type="paragraph" w:styleId="a5">
    <w:name w:val="No Spacing"/>
    <w:uiPriority w:val="1"/>
    <w:qFormat/>
    <w:rsid w:val="004441F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99"/>
    <w:qFormat/>
    <w:rsid w:val="004441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4441FE"/>
    <w:pPr>
      <w:spacing w:before="100" w:beforeAutospacing="1" w:after="115"/>
      <w:ind w:firstLine="706"/>
      <w:jc w:val="both"/>
    </w:pPr>
    <w:rPr>
      <w:color w:val="000000"/>
    </w:rPr>
  </w:style>
  <w:style w:type="character" w:styleId="a7">
    <w:name w:val="Hyperlink"/>
    <w:rsid w:val="004441F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4441FE"/>
    <w:pPr>
      <w:tabs>
        <w:tab w:val="center" w:pos="4677"/>
        <w:tab w:val="right" w:pos="9355"/>
      </w:tabs>
    </w:pPr>
    <w:rPr>
      <w:rFonts w:eastAsia="Batang"/>
      <w:lang w:eastAsia="ko-KR"/>
    </w:rPr>
  </w:style>
  <w:style w:type="character" w:customStyle="1" w:styleId="a9">
    <w:name w:val="Верхний колонтитул Знак"/>
    <w:basedOn w:val="a0"/>
    <w:link w:val="a8"/>
    <w:uiPriority w:val="99"/>
    <w:rsid w:val="004441FE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a">
    <w:name w:val="footer"/>
    <w:basedOn w:val="a"/>
    <w:link w:val="ab"/>
    <w:uiPriority w:val="99"/>
    <w:unhideWhenUsed/>
    <w:rsid w:val="004441FE"/>
    <w:pPr>
      <w:tabs>
        <w:tab w:val="center" w:pos="4677"/>
        <w:tab w:val="right" w:pos="9355"/>
      </w:tabs>
    </w:pPr>
    <w:rPr>
      <w:rFonts w:eastAsia="Batang"/>
      <w:lang w:eastAsia="ko-KR"/>
    </w:rPr>
  </w:style>
  <w:style w:type="character" w:customStyle="1" w:styleId="ab">
    <w:name w:val="Нижний колонтитул Знак"/>
    <w:basedOn w:val="a0"/>
    <w:link w:val="aa"/>
    <w:uiPriority w:val="99"/>
    <w:rsid w:val="004441FE"/>
    <w:rPr>
      <w:rFonts w:ascii="Times New Roman" w:eastAsia="Batang" w:hAnsi="Times New Roman" w:cs="Times New Roman"/>
      <w:sz w:val="24"/>
      <w:szCs w:val="24"/>
      <w:lang w:eastAsia="ko-KR"/>
    </w:rPr>
  </w:style>
  <w:style w:type="table" w:styleId="ac">
    <w:name w:val="Table Grid"/>
    <w:basedOn w:val="a1"/>
    <w:uiPriority w:val="59"/>
    <w:rsid w:val="004441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4441FE"/>
  </w:style>
  <w:style w:type="character" w:styleId="ad">
    <w:name w:val="Emphasis"/>
    <w:basedOn w:val="a0"/>
    <w:uiPriority w:val="20"/>
    <w:qFormat/>
    <w:rsid w:val="004441FE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4441FE"/>
    <w:rPr>
      <w:rFonts w:ascii="Tahoma" w:eastAsia="Batang" w:hAnsi="Tahoma" w:cs="Tahoma"/>
      <w:sz w:val="16"/>
      <w:szCs w:val="16"/>
      <w:lang w:eastAsia="ko-KR"/>
    </w:rPr>
  </w:style>
  <w:style w:type="character" w:customStyle="1" w:styleId="af">
    <w:name w:val="Текст выноски Знак"/>
    <w:basedOn w:val="a0"/>
    <w:link w:val="ae"/>
    <w:uiPriority w:val="99"/>
    <w:semiHidden/>
    <w:rsid w:val="004441FE"/>
    <w:rPr>
      <w:rFonts w:ascii="Tahoma" w:eastAsia="Batang" w:hAnsi="Tahoma" w:cs="Tahoma"/>
      <w:sz w:val="16"/>
      <w:szCs w:val="16"/>
      <w:lang w:eastAsia="ko-KR"/>
    </w:rPr>
  </w:style>
  <w:style w:type="paragraph" w:customStyle="1" w:styleId="Standard">
    <w:name w:val="Standard"/>
    <w:rsid w:val="003811A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af0">
    <w:name w:val="Title"/>
    <w:basedOn w:val="a"/>
    <w:link w:val="af1"/>
    <w:qFormat/>
    <w:rsid w:val="007B6CDF"/>
    <w:pPr>
      <w:jc w:val="center"/>
    </w:pPr>
    <w:rPr>
      <w:rFonts w:eastAsia="Calibri"/>
      <w:b/>
      <w:sz w:val="40"/>
      <w:szCs w:val="20"/>
    </w:rPr>
  </w:style>
  <w:style w:type="character" w:customStyle="1" w:styleId="af1">
    <w:name w:val="Заголовок Знак"/>
    <w:basedOn w:val="a0"/>
    <w:link w:val="af0"/>
    <w:rsid w:val="007B6CDF"/>
    <w:rPr>
      <w:rFonts w:ascii="Times New Roman" w:eastAsia="Calibri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4ege.ru/gia-po-geografii/60066-demoversija-oge-2021-po-geografii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geo-oge.sdamgia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ipi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eshu-ege-oge.com/oge_geografiy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znaika.info/oge/geo_og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A33A5-11D9-4397-88FA-373F5A08D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2468</Words>
  <Characters>14069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Заместитель директора (по ВР)</cp:lastModifiedBy>
  <cp:revision>9</cp:revision>
  <cp:lastPrinted>2019-12-09T13:24:00Z</cp:lastPrinted>
  <dcterms:created xsi:type="dcterms:W3CDTF">2021-10-11T09:39:00Z</dcterms:created>
  <dcterms:modified xsi:type="dcterms:W3CDTF">2023-10-09T11:53:00Z</dcterms:modified>
</cp:coreProperties>
</file>