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0" w:rsidRDefault="00A37000" w:rsidP="00A37000">
      <w:pPr>
        <w:jc w:val="center"/>
        <w:rPr>
          <w:sz w:val="28"/>
        </w:rPr>
      </w:pPr>
      <w:bookmarkStart w:id="0" w:name="OLE_LINK1"/>
      <w:bookmarkStart w:id="1" w:name="OLE_LINK2"/>
      <w:bookmarkStart w:id="2" w:name="OLE_LINK3"/>
      <w:bookmarkStart w:id="3" w:name="OLE_LINK14"/>
      <w:bookmarkStart w:id="4" w:name="OLE_LINK15"/>
      <w:r>
        <w:rPr>
          <w:sz w:val="28"/>
        </w:rPr>
        <w:t>Муниципальное бюджетное общеобразовательное учреждение «Средняя о</w:t>
      </w:r>
      <w:r>
        <w:rPr>
          <w:sz w:val="28"/>
        </w:rPr>
        <w:t>б</w:t>
      </w:r>
      <w:r>
        <w:rPr>
          <w:sz w:val="28"/>
        </w:rPr>
        <w:t>щеобразовательная школа №5 – «Школа здоровья и развития»</w:t>
      </w:r>
    </w:p>
    <w:bookmarkEnd w:id="0"/>
    <w:bookmarkEnd w:id="1"/>
    <w:bookmarkEnd w:id="2"/>
    <w:bookmarkEnd w:id="3"/>
    <w:bookmarkEnd w:id="4"/>
    <w:p w:rsidR="00D019F9" w:rsidRDefault="00D019F9">
      <w:pPr>
        <w:ind w:left="120"/>
        <w:jc w:val="center"/>
      </w:pPr>
    </w:p>
    <w:p w:rsidR="00D019F9" w:rsidRDefault="00D019F9">
      <w:pPr>
        <w:ind w:left="120"/>
      </w:pPr>
    </w:p>
    <w:p w:rsidR="00D019F9" w:rsidRDefault="00D019F9">
      <w:pPr>
        <w:ind w:left="120"/>
      </w:pPr>
    </w:p>
    <w:p w:rsidR="00D019F9" w:rsidRDefault="00D019F9">
      <w:pPr>
        <w:ind w:left="120"/>
      </w:pPr>
    </w:p>
    <w:p w:rsidR="00D019F9" w:rsidRDefault="00D019F9">
      <w:pPr>
        <w:ind w:left="120"/>
      </w:pPr>
    </w:p>
    <w:tbl>
      <w:tblPr>
        <w:tblStyle w:val="TableNormal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19F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F9" w:rsidRDefault="00D019F9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F9" w:rsidRDefault="00D019F9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F9" w:rsidRDefault="00D019F9">
            <w:pPr>
              <w:spacing w:after="120"/>
              <w:jc w:val="both"/>
              <w:rPr>
                <w:sz w:val="24"/>
              </w:rPr>
            </w:pPr>
          </w:p>
        </w:tc>
      </w:tr>
    </w:tbl>
    <w:p w:rsidR="00D019F9" w:rsidRDefault="00D019F9">
      <w:pPr>
        <w:pStyle w:val="aa"/>
        <w:ind w:right="1327"/>
      </w:pPr>
    </w:p>
    <w:p w:rsidR="00D019F9" w:rsidRDefault="00D019F9">
      <w:pPr>
        <w:pStyle w:val="aa"/>
        <w:ind w:right="1327"/>
      </w:pPr>
    </w:p>
    <w:p w:rsidR="00D019F9" w:rsidRDefault="00D019F9">
      <w:pPr>
        <w:pStyle w:val="aa"/>
        <w:ind w:right="1327"/>
      </w:pPr>
    </w:p>
    <w:p w:rsidR="00D019F9" w:rsidRDefault="00D019F9">
      <w:pPr>
        <w:pStyle w:val="aa"/>
        <w:ind w:right="1327"/>
      </w:pPr>
    </w:p>
    <w:p w:rsidR="00D019F9" w:rsidRDefault="00C56DDC">
      <w:pPr>
        <w:pStyle w:val="aa"/>
        <w:ind w:right="1327"/>
      </w:pPr>
      <w:r>
        <w:rPr>
          <w:color w:val="333333"/>
        </w:rPr>
        <w:t>Рабочая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программа</w:t>
      </w:r>
    </w:p>
    <w:p w:rsidR="00D019F9" w:rsidRDefault="00C56DDC">
      <w:pPr>
        <w:pStyle w:val="aa"/>
        <w:spacing w:before="185"/>
      </w:pPr>
      <w:r>
        <w:rPr>
          <w:color w:val="2C2C2D"/>
          <w:spacing w:val="1"/>
        </w:rPr>
        <w:t xml:space="preserve">индивидуальных/индивидуально-групповых занятий по русскому языку </w:t>
      </w:r>
      <w:r>
        <w:rPr>
          <w:color w:val="2C2C2D"/>
        </w:rPr>
        <w:t>для</w:t>
      </w:r>
      <w:r>
        <w:rPr>
          <w:color w:val="2C2C2D"/>
          <w:spacing w:val="-8"/>
        </w:rPr>
        <w:t xml:space="preserve"> </w:t>
      </w:r>
      <w:r>
        <w:rPr>
          <w:color w:val="2C2C2D"/>
        </w:rPr>
        <w:t>детей-инофонов</w:t>
      </w:r>
    </w:p>
    <w:p w:rsidR="00D019F9" w:rsidRDefault="00C56DDC">
      <w:pPr>
        <w:spacing w:before="158"/>
        <w:ind w:left="-27"/>
        <w:jc w:val="center"/>
        <w:rPr>
          <w:sz w:val="28"/>
        </w:rPr>
      </w:pPr>
      <w:r>
        <w:rPr>
          <w:sz w:val="28"/>
        </w:rPr>
        <w:t>для 7-11 классов</w:t>
      </w:r>
    </w:p>
    <w:p w:rsidR="00D019F9" w:rsidRDefault="00D019F9">
      <w:pPr>
        <w:pStyle w:val="a3"/>
        <w:spacing w:before="9"/>
        <w:ind w:left="0" w:firstLine="0"/>
        <w:jc w:val="left"/>
        <w:rPr>
          <w:sz w:val="27"/>
        </w:rPr>
      </w:pPr>
    </w:p>
    <w:p w:rsidR="00D019F9" w:rsidRDefault="00D019F9">
      <w:pPr>
        <w:sectPr w:rsidR="00D019F9" w:rsidSect="00A37000">
          <w:type w:val="continuous"/>
          <w:pgSz w:w="11910" w:h="16840"/>
          <w:pgMar w:top="1520" w:right="1137" w:bottom="280" w:left="1276" w:header="720" w:footer="720" w:gutter="0"/>
          <w:cols w:space="720"/>
        </w:sectPr>
      </w:pPr>
    </w:p>
    <w:p w:rsidR="00D019F9" w:rsidRDefault="00C56DDC">
      <w:pPr>
        <w:pStyle w:val="a5"/>
        <w:numPr>
          <w:ilvl w:val="0"/>
          <w:numId w:val="1"/>
        </w:numPr>
        <w:tabs>
          <w:tab w:val="left" w:pos="3970"/>
        </w:tabs>
        <w:spacing w:before="72"/>
        <w:ind w:left="3969" w:hanging="361"/>
        <w:rPr>
          <w:b/>
          <w:sz w:val="28"/>
        </w:rPr>
      </w:pPr>
      <w:r>
        <w:rPr>
          <w:b/>
          <w:sz w:val="28"/>
        </w:rPr>
        <w:lastRenderedPageBreak/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ориентиры</w:t>
      </w:r>
    </w:p>
    <w:p w:rsidR="00D019F9" w:rsidRDefault="00C56DDC">
      <w:pPr>
        <w:pStyle w:val="a3"/>
        <w:spacing w:before="158" w:line="360" w:lineRule="auto"/>
        <w:ind w:right="832"/>
      </w:pPr>
      <w:r>
        <w:t>Ключевые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-4"/>
        </w:rPr>
        <w:t xml:space="preserve"> </w:t>
      </w:r>
      <w:r>
        <w:t>групп.</w:t>
      </w:r>
    </w:p>
    <w:p w:rsidR="00D019F9" w:rsidRDefault="00C56DDC">
      <w:pPr>
        <w:pStyle w:val="a3"/>
        <w:spacing w:before="3" w:line="360" w:lineRule="auto"/>
        <w:ind w:right="830"/>
      </w:pPr>
      <w:r>
        <w:t>Общеобязательные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закрепляют: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108"/>
        </w:tabs>
        <w:spacing w:line="360" w:lineRule="auto"/>
        <w:ind w:left="113" w:right="834" w:firstLine="710"/>
        <w:rPr>
          <w:sz w:val="28"/>
        </w:rPr>
      </w:pPr>
      <w:hyperlink r:id="rId7" w:history="1">
        <w:r>
          <w:rPr>
            <w:color w:val="0462C1"/>
            <w:sz w:val="28"/>
            <w:u w:val="single" w:color="0462C1"/>
          </w:rPr>
          <w:t>Конституция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и закрепляющие осуществление процессов воспитания и обуче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 ведения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Федерацией;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r>
        <w:rPr>
          <w:sz w:val="28"/>
        </w:rPr>
        <w:t>Семейный</w:t>
      </w:r>
      <w:r>
        <w:rPr>
          <w:color w:val="0462C1"/>
          <w:spacing w:val="-6"/>
          <w:sz w:val="28"/>
        </w:rPr>
        <w:t xml:space="preserve"> </w:t>
      </w:r>
      <w:hyperlink r:id="rId8" w:history="1">
        <w:r>
          <w:rPr>
            <w:color w:val="0462C1"/>
            <w:sz w:val="28"/>
            <w:u w:val="single" w:color="0462C1"/>
          </w:rPr>
          <w:t>кодекс</w:t>
        </w:r>
        <w:r>
          <w:rPr>
            <w:color w:val="0462C1"/>
            <w:spacing w:val="-5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74"/>
        </w:tabs>
        <w:spacing w:before="161" w:line="360" w:lineRule="auto"/>
        <w:ind w:left="113" w:right="829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9" w:history="1">
        <w:r>
          <w:rPr>
            <w:color w:val="0462C1"/>
            <w:sz w:val="28"/>
            <w:u w:val="single" w:color="0462C1"/>
          </w:rPr>
          <w:t>закон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41"/>
        </w:tabs>
        <w:spacing w:line="360" w:lineRule="auto"/>
        <w:ind w:left="113" w:right="827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10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от 24 июля 1998 г. № 124-ФЗ «Об основных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hyperlink r:id="rId11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pacing w:val="-2"/>
            <w:sz w:val="28"/>
          </w:rPr>
          <w:t xml:space="preserve"> </w:t>
        </w:r>
      </w:hyperlink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4528-1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беженцах»;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41"/>
        </w:tabs>
        <w:spacing w:before="151" w:line="360" w:lineRule="auto"/>
        <w:ind w:left="113" w:right="830" w:firstLine="710"/>
        <w:rPr>
          <w:sz w:val="28"/>
        </w:rPr>
      </w:pPr>
      <w:r>
        <w:rPr>
          <w:sz w:val="28"/>
        </w:rPr>
        <w:t>Федеральный</w:t>
      </w:r>
      <w:r>
        <w:rPr>
          <w:color w:val="0462C1"/>
          <w:sz w:val="28"/>
        </w:rPr>
        <w:t xml:space="preserve"> </w:t>
      </w:r>
      <w:hyperlink r:id="rId12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от 25 июля 2002 г. № 115-ФЗ «О правовом 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65"/>
        </w:tabs>
        <w:spacing w:line="360" w:lineRule="auto"/>
        <w:ind w:left="113" w:right="824" w:firstLine="710"/>
        <w:rPr>
          <w:sz w:val="28"/>
        </w:rPr>
      </w:pPr>
      <w:hyperlink r:id="rId13" w:history="1">
        <w:r>
          <w:rPr>
            <w:color w:val="0462C1"/>
            <w:sz w:val="28"/>
            <w:u w:val="single" w:color="0462C1"/>
          </w:rPr>
          <w:t>Закон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Российской Федерации от 25 октября 1991 г. № 1807-1 «О 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23" w:firstLine="710"/>
        <w:rPr>
          <w:sz w:val="28"/>
        </w:rPr>
      </w:pPr>
      <w:hyperlink r:id="rId14" w:history="1">
        <w:r>
          <w:rPr>
            <w:color w:val="0462C1"/>
            <w:sz w:val="28"/>
            <w:u w:val="single" w:color="0462C1"/>
          </w:rPr>
          <w:t>Указ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Президента Российской Федерации от 19</w:t>
      </w:r>
      <w:r>
        <w:rPr>
          <w:sz w:val="28"/>
        </w:rPr>
        <w:t xml:space="preserve"> декабря 2012 г. № 1666 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103"/>
        </w:tabs>
        <w:spacing w:line="360" w:lineRule="auto"/>
        <w:ind w:left="113" w:right="832" w:firstLine="710"/>
        <w:rPr>
          <w:sz w:val="28"/>
        </w:rPr>
      </w:pPr>
      <w:hyperlink r:id="rId15" w:history="1">
        <w:r>
          <w:rPr>
            <w:color w:val="0462C1"/>
            <w:sz w:val="28"/>
            <w:u w:val="single" w:color="0462C1"/>
          </w:rPr>
          <w:t>Указ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Президента Российской Федерации от 7 мая 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60</w:t>
      </w:r>
      <w:r>
        <w:rPr>
          <w:sz w:val="28"/>
        </w:rPr>
        <w:t>2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согласия»;</w:t>
      </w:r>
    </w:p>
    <w:p w:rsidR="00D019F9" w:rsidRDefault="00D019F9">
      <w:pPr>
        <w:sectPr w:rsidR="00D019F9">
          <w:footerReference w:type="default" r:id="rId16"/>
          <w:pgSz w:w="11910" w:h="16840"/>
          <w:pgMar w:top="1040" w:right="20" w:bottom="840" w:left="1020" w:header="0" w:footer="653" w:gutter="0"/>
          <w:pgNumType w:start="2"/>
          <w:cols w:space="720"/>
        </w:sectPr>
      </w:pPr>
    </w:p>
    <w:p w:rsidR="00D019F9" w:rsidRDefault="00C56DDC">
      <w:pPr>
        <w:pStyle w:val="a5"/>
        <w:numPr>
          <w:ilvl w:val="0"/>
          <w:numId w:val="2"/>
        </w:numPr>
        <w:tabs>
          <w:tab w:val="left" w:pos="1060"/>
        </w:tabs>
        <w:spacing w:before="67" w:line="360" w:lineRule="auto"/>
        <w:ind w:left="113" w:right="828" w:firstLine="710"/>
        <w:rPr>
          <w:sz w:val="28"/>
        </w:rPr>
      </w:pPr>
      <w:hyperlink r:id="rId17" w:history="1">
        <w:r>
          <w:rPr>
            <w:color w:val="0462C1"/>
            <w:sz w:val="28"/>
            <w:u w:val="single" w:color="0462C1"/>
          </w:rPr>
          <w:t>Указ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Президента Российской Федерации от 31 октября 2018 г. № 622 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государственной миграционной политики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2019–2025 годы»;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55"/>
        </w:tabs>
        <w:spacing w:before="2" w:line="360" w:lineRule="auto"/>
        <w:ind w:left="113" w:right="834" w:firstLine="710"/>
        <w:rPr>
          <w:sz w:val="28"/>
        </w:rPr>
      </w:pPr>
      <w:hyperlink r:id="rId18" w:history="1">
        <w:r>
          <w:rPr>
            <w:color w:val="0462C1"/>
            <w:sz w:val="28"/>
            <w:u w:val="single" w:color="0462C1"/>
          </w:rPr>
          <w:t>Постановление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Правительства Российской Федерации от 29 декабря 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1532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</w:p>
    <w:p w:rsidR="00D019F9" w:rsidRDefault="00C56DDC">
      <w:pPr>
        <w:pStyle w:val="a3"/>
        <w:spacing w:line="314" w:lineRule="exact"/>
        <w:ind w:firstLine="0"/>
      </w:pPr>
      <w:r>
        <w:t>«Реализация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политики»;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213"/>
        </w:tabs>
        <w:spacing w:before="163" w:line="360" w:lineRule="auto"/>
        <w:ind w:left="113" w:right="832" w:firstLine="710"/>
        <w:rPr>
          <w:sz w:val="28"/>
        </w:rPr>
      </w:pPr>
      <w:r>
        <w:rPr>
          <w:sz w:val="28"/>
        </w:rPr>
        <w:t>Методические</w:t>
      </w:r>
      <w:r>
        <w:rPr>
          <w:color w:val="0462C1"/>
          <w:spacing w:val="1"/>
          <w:sz w:val="28"/>
        </w:rPr>
        <w:t xml:space="preserve"> </w:t>
      </w:r>
      <w:hyperlink r:id="rId19" w:history="1">
        <w:r>
          <w:rPr>
            <w:color w:val="0462C1"/>
            <w:sz w:val="28"/>
            <w:u w:val="single" w:color="0462C1"/>
          </w:rPr>
          <w:t>рекомендации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приказом </w:t>
      </w:r>
      <w:r>
        <w:rPr>
          <w:sz w:val="28"/>
        </w:rPr>
        <w:t>Федерального агентства по делам национальностей России от 17 ноября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 г.</w:t>
      </w:r>
      <w:r>
        <w:rPr>
          <w:spacing w:val="5"/>
          <w:sz w:val="28"/>
        </w:rPr>
        <w:t xml:space="preserve"> </w:t>
      </w:r>
      <w:r>
        <w:rPr>
          <w:sz w:val="28"/>
        </w:rPr>
        <w:t>№ 142;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ind w:left="113" w:right="830" w:firstLine="710"/>
        <w:rPr>
          <w:sz w:val="28"/>
        </w:rPr>
      </w:pPr>
      <w:r>
        <w:rPr>
          <w:sz w:val="28"/>
        </w:rPr>
        <w:t>Методические</w:t>
      </w:r>
      <w:r>
        <w:rPr>
          <w:color w:val="0462C1"/>
          <w:spacing w:val="1"/>
          <w:sz w:val="28"/>
        </w:rPr>
        <w:t xml:space="preserve"> </w:t>
      </w:r>
      <w:hyperlink r:id="rId20" w:history="1">
        <w:r>
          <w:rPr>
            <w:color w:val="0462C1"/>
            <w:sz w:val="28"/>
            <w:u w:val="single" w:color="0462C1"/>
          </w:rPr>
          <w:t>рекомендации</w:t>
        </w:r>
      </w:hyperlink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5–11-х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z w:val="28"/>
        </w:rPr>
        <w:t>2021 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03-205</w:t>
      </w:r>
      <w:r>
        <w:rPr>
          <w:spacing w:val="2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рекомендациях»);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25" w:firstLine="710"/>
        <w:rPr>
          <w:sz w:val="28"/>
        </w:rPr>
      </w:pPr>
      <w:hyperlink r:id="rId21" w:history="1">
        <w:r>
          <w:rPr>
            <w:color w:val="0462C1"/>
            <w:sz w:val="28"/>
            <w:u w:val="single" w:color="0462C1"/>
          </w:rPr>
          <w:t>Рекомендации</w:t>
        </w:r>
        <w:r>
          <w:rPr>
            <w:color w:val="0462C1"/>
            <w:sz w:val="28"/>
          </w:rPr>
          <w:t xml:space="preserve"> </w:t>
        </w:r>
      </w:hyperlink>
      <w:r>
        <w:rPr>
          <w:sz w:val="28"/>
        </w:rPr>
        <w:t>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(Письмо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23 мая 2016 г. № ВК-1074/07 «О совершенствовании деятель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комиссий»).</w:t>
      </w:r>
    </w:p>
    <w:p w:rsidR="00D019F9" w:rsidRDefault="00C56DDC">
      <w:pPr>
        <w:pStyle w:val="a3"/>
        <w:tabs>
          <w:tab w:val="left" w:pos="8655"/>
        </w:tabs>
        <w:spacing w:before="163" w:line="360" w:lineRule="auto"/>
        <w:ind w:left="-30" w:right="831" w:firstLine="0"/>
      </w:pP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русскому        </w:t>
      </w:r>
      <w:r>
        <w:rPr>
          <w:spacing w:val="27"/>
        </w:rPr>
        <w:t xml:space="preserve"> </w:t>
      </w:r>
      <w:r>
        <w:t>языку</w:t>
      </w:r>
      <w:r>
        <w:rPr>
          <w:spacing w:val="27"/>
        </w:rPr>
        <w:t xml:space="preserve"> </w:t>
      </w:r>
      <w:r>
        <w:t>для    детей-инофонов для</w:t>
      </w:r>
      <w:r>
        <w:rPr>
          <w:spacing w:val="-1"/>
        </w:rPr>
        <w:t xml:space="preserve"> проведения</w:t>
      </w:r>
      <w:r>
        <w:rPr>
          <w:spacing w:val="-67"/>
        </w:rPr>
        <w:t xml:space="preserve">     </w:t>
      </w:r>
      <w:r>
        <w:t>индивидуальных/индивидуально-групповых</w:t>
      </w:r>
      <w:r>
        <w:rPr>
          <w:spacing w:val="1"/>
        </w:rPr>
        <w:t xml:space="preserve"> </w:t>
      </w:r>
      <w:r w:rsidR="00A37000">
        <w:t>занятий.</w:t>
      </w:r>
      <w:bookmarkStart w:id="5" w:name="_GoBack"/>
      <w:bookmarkEnd w:id="5"/>
    </w:p>
    <w:p w:rsidR="00D019F9" w:rsidRDefault="00D019F9">
      <w:pPr>
        <w:sectPr w:rsidR="00D019F9">
          <w:footerReference w:type="default" r:id="rId22"/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10"/>
        <w:numPr>
          <w:ilvl w:val="0"/>
          <w:numId w:val="1"/>
        </w:numPr>
        <w:tabs>
          <w:tab w:val="left" w:pos="4051"/>
        </w:tabs>
        <w:spacing w:before="57"/>
        <w:ind w:left="4050" w:hanging="284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019F9" w:rsidRDefault="00D019F9">
      <w:pPr>
        <w:pStyle w:val="a3"/>
        <w:ind w:left="0" w:firstLine="0"/>
        <w:jc w:val="left"/>
        <w:rPr>
          <w:b/>
          <w:sz w:val="30"/>
        </w:rPr>
      </w:pPr>
    </w:p>
    <w:p w:rsidR="00D019F9" w:rsidRDefault="00D019F9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D019F9" w:rsidRDefault="00C56DDC">
      <w:pPr>
        <w:pStyle w:val="a3"/>
        <w:spacing w:line="360" w:lineRule="auto"/>
        <w:ind w:right="83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 обществе.</w:t>
      </w:r>
    </w:p>
    <w:p w:rsidR="00D019F9" w:rsidRDefault="00C56DDC">
      <w:pPr>
        <w:pStyle w:val="a3"/>
        <w:spacing w:before="1" w:line="360" w:lineRule="auto"/>
        <w:ind w:right="8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 культуры. Он формирует и объединяет нацию, связывает п</w:t>
      </w:r>
      <w:r>
        <w:t>околения,</w:t>
      </w:r>
      <w:r>
        <w:rPr>
          <w:spacing w:val="1"/>
        </w:rPr>
        <w:t xml:space="preserve"> </w:t>
      </w:r>
      <w:r>
        <w:t>обеспечивает преемственность и постоянное обновление национальной культуры.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-67"/>
        </w:rPr>
        <w:t xml:space="preserve"> </w:t>
      </w:r>
      <w:r>
        <w:t>человечества.</w:t>
      </w:r>
    </w:p>
    <w:p w:rsidR="00D019F9" w:rsidRDefault="00C56DDC">
      <w:pPr>
        <w:pStyle w:val="a3"/>
        <w:spacing w:line="360" w:lineRule="auto"/>
        <w:ind w:right="8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 способность аналитически 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</w:t>
      </w:r>
      <w:r>
        <w:t>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информацию из различных текстов, ориентироваться в 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-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мире 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D019F9" w:rsidRDefault="00C56DDC">
      <w:pPr>
        <w:pStyle w:val="a3"/>
        <w:spacing w:line="360" w:lineRule="auto"/>
        <w:ind w:right="833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интеллектуальных и</w:t>
      </w:r>
      <w:r>
        <w:rPr>
          <w:spacing w:val="1"/>
        </w:rPr>
        <w:t xml:space="preserve"> </w:t>
      </w:r>
      <w:r>
        <w:t>творческих способностей ребенка,</w:t>
      </w:r>
      <w:r>
        <w:rPr>
          <w:spacing w:val="1"/>
        </w:rPr>
        <w:t xml:space="preserve"> </w:t>
      </w:r>
      <w:r>
        <w:t>развивает 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</w:t>
      </w:r>
      <w:r>
        <w:t>ии</w:t>
      </w:r>
      <w:r>
        <w:rPr>
          <w:spacing w:val="-67"/>
        </w:rPr>
        <w:t xml:space="preserve"> </w:t>
      </w:r>
      <w:r>
        <w:t>личности.</w:t>
      </w:r>
    </w:p>
    <w:p w:rsidR="00D019F9" w:rsidRDefault="00C56DDC">
      <w:pPr>
        <w:pStyle w:val="a3"/>
        <w:spacing w:before="5" w:line="360" w:lineRule="auto"/>
        <w:ind w:right="835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7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обучающегося.</w:t>
      </w:r>
      <w:r>
        <w:rPr>
          <w:spacing w:val="16"/>
        </w:rPr>
        <w:t xml:space="preserve"> </w:t>
      </w:r>
      <w:r>
        <w:t>Будучи</w:t>
      </w:r>
      <w:r>
        <w:rPr>
          <w:spacing w:val="14"/>
        </w:rPr>
        <w:t xml:space="preserve"> </w:t>
      </w:r>
      <w:r>
        <w:t>формой</w:t>
      </w:r>
      <w:r>
        <w:rPr>
          <w:spacing w:val="18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усвоения</w:t>
      </w:r>
    </w:p>
    <w:p w:rsidR="00D019F9" w:rsidRDefault="00D019F9">
      <w:pPr>
        <w:sectPr w:rsidR="00D019F9">
          <w:footerReference w:type="default" r:id="rId23"/>
          <w:pgSz w:w="11910" w:h="16840"/>
          <w:pgMar w:top="1540" w:right="20" w:bottom="920" w:left="1020" w:header="0" w:footer="653" w:gutter="0"/>
          <w:cols w:space="720"/>
        </w:sectPr>
      </w:pPr>
    </w:p>
    <w:p w:rsidR="00D019F9" w:rsidRDefault="00C56DDC">
      <w:pPr>
        <w:pStyle w:val="a3"/>
        <w:spacing w:before="67" w:line="360" w:lineRule="auto"/>
        <w:ind w:right="826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 имеет</w:t>
      </w:r>
      <w:r>
        <w:t xml:space="preserve"> особый статус: является не только объектом изучения, но 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 а в</w:t>
      </w:r>
      <w:r>
        <w:rPr>
          <w:spacing w:val="-3"/>
        </w:rPr>
        <w:t xml:space="preserve"> </w:t>
      </w:r>
      <w:r>
        <w:t>дальнейшем способствует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профессией.</w:t>
      </w:r>
    </w:p>
    <w:p w:rsidR="00D019F9" w:rsidRDefault="00C56DDC">
      <w:pPr>
        <w:pStyle w:val="a3"/>
        <w:spacing w:before="4" w:line="360" w:lineRule="auto"/>
        <w:ind w:right="82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детей-инофонов»</w:t>
      </w:r>
      <w:r>
        <w:rPr>
          <w:spacing w:val="1"/>
        </w:rPr>
        <w:t xml:space="preserve"> </w:t>
      </w:r>
      <w:r>
        <w:t>напра</w:t>
      </w:r>
      <w:r>
        <w:t>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</w:t>
      </w:r>
    </w:p>
    <w:p w:rsidR="00D019F9" w:rsidRDefault="00C56DDC">
      <w:pPr>
        <w:pStyle w:val="a3"/>
        <w:spacing w:before="1" w:line="360" w:lineRule="auto"/>
        <w:ind w:right="828"/>
      </w:pPr>
      <w:r>
        <w:t>Культурно-речевая адаптация детей мигрантов и переселенцев</w:t>
      </w:r>
      <w:r>
        <w:rPr>
          <w:spacing w:val="1"/>
        </w:rPr>
        <w:t xml:space="preserve"> </w:t>
      </w:r>
      <w:r>
        <w:t>– одна 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детей-инофонов.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 принципы учёта родного языка, учёта трудностей русского языка, учёта</w:t>
      </w:r>
      <w:r>
        <w:rPr>
          <w:spacing w:val="-67"/>
        </w:rPr>
        <w:t xml:space="preserve"> </w:t>
      </w:r>
      <w:r>
        <w:t>культурных различий, а также принцип интенсивности, обеспечивающий бы</w:t>
      </w:r>
      <w:r>
        <w:t>строе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интерактивности, реализация которого происходит во взаимодействии учителя 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другом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(правила),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учащихся-билингвов.</w:t>
      </w:r>
    </w:p>
    <w:p w:rsidR="00D019F9" w:rsidRDefault="00C56DDC">
      <w:pPr>
        <w:pStyle w:val="a3"/>
        <w:tabs>
          <w:tab w:val="left" w:pos="4090"/>
          <w:tab w:val="left" w:pos="7918"/>
        </w:tabs>
        <w:spacing w:line="360" w:lineRule="auto"/>
        <w:ind w:right="828"/>
      </w:pP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речевой деятельности (слушанию, говорению, чтению и письму)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всех видов</w:t>
      </w:r>
      <w:r>
        <w:rPr>
          <w:spacing w:val="1"/>
        </w:rPr>
        <w:t xml:space="preserve"> </w:t>
      </w:r>
      <w:r>
        <w:t>интерференции</w:t>
      </w:r>
      <w:r>
        <w:rPr>
          <w:spacing w:val="1"/>
        </w:rPr>
        <w:t xml:space="preserve"> </w:t>
      </w:r>
      <w:r>
        <w:t>(фонетико-фонологической,</w:t>
      </w:r>
      <w:r>
        <w:rPr>
          <w:spacing w:val="1"/>
        </w:rPr>
        <w:t xml:space="preserve"> </w:t>
      </w:r>
      <w:r>
        <w:t>лексико-семантической,</w:t>
      </w:r>
      <w:r>
        <w:tab/>
        <w:t>словообразовательной,</w:t>
      </w:r>
      <w:r>
        <w:tab/>
        <w:t>грамматической).</w:t>
      </w:r>
      <w:r>
        <w:rPr>
          <w:spacing w:val="-68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интерференционного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(пересказ с элементами трансформации, составление диалогов, коротких текстов</w:t>
      </w:r>
      <w:r>
        <w:rPr>
          <w:spacing w:val="1"/>
        </w:rPr>
        <w:t xml:space="preserve"> </w:t>
      </w:r>
      <w:r>
        <w:t>по образцам и картинкам), а также при овладении единицами разных 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</w:t>
      </w:r>
      <w:r>
        <w:t>ий,</w:t>
      </w:r>
      <w:r>
        <w:rPr>
          <w:spacing w:val="1"/>
        </w:rPr>
        <w:t xml:space="preserve"> </w:t>
      </w:r>
      <w:r>
        <w:t>имитационные,</w:t>
      </w:r>
      <w:r>
        <w:rPr>
          <w:spacing w:val="1"/>
        </w:rPr>
        <w:t xml:space="preserve"> </w:t>
      </w:r>
      <w:r>
        <w:t>подстановочные,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8"/>
        </w:rPr>
        <w:t xml:space="preserve"> </w:t>
      </w:r>
      <w:r>
        <w:t>языку</w:t>
      </w:r>
      <w:r>
        <w:rPr>
          <w:spacing w:val="19"/>
        </w:rPr>
        <w:t xml:space="preserve"> </w:t>
      </w:r>
      <w:r>
        <w:t>(букварного,</w:t>
      </w:r>
      <w:r>
        <w:rPr>
          <w:spacing w:val="25"/>
        </w:rPr>
        <w:t xml:space="preserve"> </w:t>
      </w:r>
      <w:r>
        <w:t>систематического)</w:t>
      </w:r>
      <w:r>
        <w:rPr>
          <w:spacing w:val="22"/>
        </w:rPr>
        <w:t xml:space="preserve"> </w:t>
      </w:r>
      <w:r>
        <w:t>постоянной</w:t>
      </w:r>
      <w:r>
        <w:rPr>
          <w:spacing w:val="23"/>
        </w:rPr>
        <w:t xml:space="preserve"> </w:t>
      </w:r>
      <w:r>
        <w:t>должна</w:t>
      </w:r>
      <w:r>
        <w:rPr>
          <w:spacing w:val="25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работа</w:t>
      </w:r>
    </w:p>
    <w:p w:rsidR="00D019F9" w:rsidRDefault="00D019F9">
      <w:pPr>
        <w:sectPr w:rsidR="00D019F9">
          <w:footerReference w:type="default" r:id="rId24"/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3"/>
        <w:spacing w:before="67" w:line="360" w:lineRule="auto"/>
        <w:ind w:right="839" w:firstLine="0"/>
      </w:pPr>
      <w:r>
        <w:lastRenderedPageBreak/>
        <w:t>над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навыков.</w:t>
      </w:r>
    </w:p>
    <w:p w:rsidR="00D019F9" w:rsidRDefault="00C56DDC">
      <w:pPr>
        <w:pStyle w:val="a3"/>
        <w:spacing w:before="2" w:line="360" w:lineRule="auto"/>
        <w:ind w:right="823"/>
      </w:pPr>
      <w:r>
        <w:t>Рабочая программа для организации индивидуально-групповых занятий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</w:t>
      </w:r>
      <w:r>
        <w:t>нофонов</w:t>
      </w:r>
      <w:r>
        <w:rPr>
          <w:spacing w:val="71"/>
        </w:rPr>
        <w:t xml:space="preserve"> </w:t>
      </w:r>
      <w:r>
        <w:t>(13–17</w:t>
      </w:r>
      <w:r>
        <w:rPr>
          <w:spacing w:val="70"/>
        </w:rPr>
        <w:t xml:space="preserve"> </w:t>
      </w:r>
      <w:r>
        <w:t>лет).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детей-инофонов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требованиям, предусмотренным государственным образовательным</w:t>
      </w:r>
      <w:r>
        <w:rPr>
          <w:spacing w:val="-67"/>
        </w:rPr>
        <w:t xml:space="preserve"> </w:t>
      </w:r>
      <w:r>
        <w:t xml:space="preserve">стандартом </w:t>
      </w:r>
      <w:r>
        <w:t>по русскому языку. Кроме этого, дети, плохо владеющие русским</w:t>
      </w:r>
      <w:r>
        <w:rPr>
          <w:spacing w:val="1"/>
        </w:rPr>
        <w:t xml:space="preserve"> </w:t>
      </w:r>
      <w:r>
        <w:t>языком, испытывают очень серьёзные затруднения при обучении в школе и 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</w:t>
      </w:r>
      <w:r>
        <w:t>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 владение языком во всех ситуациях и сферах общения.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 является для них основно</w:t>
      </w:r>
      <w:r>
        <w:t>й. Следовательно, первым важнейшим этапом</w:t>
      </w:r>
      <w:r>
        <w:rPr>
          <w:spacing w:val="1"/>
        </w:rPr>
        <w:t xml:space="preserve"> </w:t>
      </w:r>
      <w:r>
        <w:t>языковой работы является введение реципиента сначала в школьную микросреду,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русскоязычную</w:t>
      </w:r>
      <w:r>
        <w:rPr>
          <w:spacing w:val="-2"/>
        </w:rPr>
        <w:t xml:space="preserve"> </w:t>
      </w:r>
      <w:r>
        <w:t>культурную</w:t>
      </w:r>
      <w:r>
        <w:rPr>
          <w:spacing w:val="-2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 сферы 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D019F9" w:rsidRDefault="00C56DDC">
      <w:pPr>
        <w:pStyle w:val="a3"/>
        <w:spacing w:before="2" w:line="360" w:lineRule="auto"/>
        <w:ind w:right="832"/>
      </w:pP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обучающе-развивающий,</w:t>
      </w:r>
      <w:r>
        <w:rPr>
          <w:spacing w:val="2"/>
        </w:rPr>
        <w:t xml:space="preserve"> </w:t>
      </w:r>
      <w:r>
        <w:t>коррекционный.</w:t>
      </w:r>
    </w:p>
    <w:p w:rsidR="00D019F9" w:rsidRDefault="00C56DDC">
      <w:pPr>
        <w:pStyle w:val="a3"/>
        <w:spacing w:line="360" w:lineRule="auto"/>
        <w:ind w:right="830"/>
      </w:pPr>
      <w:r>
        <w:t xml:space="preserve">На этапе </w:t>
      </w:r>
      <w:r>
        <w:rPr>
          <w:b/>
          <w:i/>
        </w:rPr>
        <w:t xml:space="preserve">диагностики </w:t>
      </w:r>
      <w:r>
        <w:t>при помощи тестов определяется уровень 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продвинутого. Тестирование учащихся дает возможность определить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 данной</w:t>
      </w:r>
      <w:r>
        <w:rPr>
          <w:spacing w:val="-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учащихся.</w:t>
      </w:r>
    </w:p>
    <w:p w:rsidR="00D019F9" w:rsidRDefault="00C56DDC">
      <w:pPr>
        <w:pStyle w:val="a3"/>
        <w:spacing w:line="360" w:lineRule="auto"/>
        <w:ind w:right="826"/>
      </w:pPr>
      <w:r>
        <w:rPr>
          <w:b/>
          <w:i/>
        </w:rPr>
        <w:t xml:space="preserve">Обучающе-развивающий </w:t>
      </w:r>
      <w:r>
        <w:t xml:space="preserve">этап предполагает </w:t>
      </w:r>
      <w:r>
        <w:t>дифференцированную работу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именно:</w:t>
      </w:r>
      <w:r>
        <w:rPr>
          <w:spacing w:val="6"/>
        </w:rPr>
        <w:t xml:space="preserve"> </w:t>
      </w:r>
      <w:r>
        <w:t>говорению,</w:t>
      </w:r>
      <w:r>
        <w:rPr>
          <w:spacing w:val="13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тематически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3"/>
        <w:spacing w:before="67" w:line="360" w:lineRule="auto"/>
        <w:ind w:right="830" w:firstLine="0"/>
      </w:pPr>
      <w:r>
        <w:lastRenderedPageBreak/>
        <w:t>базирующимся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лингвокультурных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аудированию,</w:t>
      </w:r>
      <w:r>
        <w:rPr>
          <w:spacing w:val="3"/>
        </w:rPr>
        <w:t xml:space="preserve"> </w:t>
      </w:r>
      <w:r>
        <w:t>письму</w:t>
      </w:r>
      <w:r>
        <w:rPr>
          <w:spacing w:val="-4"/>
        </w:rPr>
        <w:t xml:space="preserve"> </w:t>
      </w:r>
      <w:r>
        <w:t>(письменной</w:t>
      </w:r>
      <w:r>
        <w:rPr>
          <w:spacing w:val="1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</w:p>
    <w:p w:rsidR="00D019F9" w:rsidRDefault="00C56DDC">
      <w:pPr>
        <w:pStyle w:val="a3"/>
        <w:spacing w:line="360" w:lineRule="auto"/>
        <w:ind w:right="830"/>
      </w:pPr>
      <w:r>
        <w:rPr>
          <w:b/>
          <w:i/>
        </w:rPr>
        <w:t>Коррекционный</w:t>
      </w:r>
      <w:r>
        <w:rPr>
          <w:b/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закрепления,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сформированности,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 он в первую очередь должен адекватно аудировать и говорить. Для детей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сохранение мигрантом своей культурной идентичности при объединении в единое</w:t>
      </w:r>
      <w:r>
        <w:rPr>
          <w:spacing w:val="-67"/>
        </w:rPr>
        <w:t xml:space="preserve"> </w:t>
      </w:r>
      <w:r>
        <w:t>сообщество на новом значимом основании. Ведущее место занимает работа по</w:t>
      </w:r>
      <w:r>
        <w:rPr>
          <w:spacing w:val="1"/>
        </w:rPr>
        <w:t xml:space="preserve"> </w:t>
      </w:r>
      <w:r>
        <w:t>формированию и развитию умений и навыков общения. Развитие устной речи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письму, при сообщении сведений по грамматике, при выполнении упражнений 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связных</w:t>
      </w:r>
      <w:r>
        <w:rPr>
          <w:spacing w:val="-3"/>
        </w:rPr>
        <w:t xml:space="preserve"> </w:t>
      </w:r>
      <w:r>
        <w:t>текстов.</w:t>
      </w:r>
    </w:p>
    <w:p w:rsidR="00D019F9" w:rsidRDefault="00C56DDC">
      <w:pPr>
        <w:pStyle w:val="10"/>
        <w:spacing w:before="3" w:line="360" w:lineRule="auto"/>
        <w:ind w:left="113" w:right="830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детей-инофонов</w:t>
      </w:r>
      <w:r>
        <w:rPr>
          <w:spacing w:val="7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цели: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161"/>
        </w:tabs>
        <w:spacing w:line="360" w:lineRule="auto"/>
        <w:ind w:left="113" w:right="832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познавательного интереса, любви, уважительного отношения к русскому </w:t>
      </w:r>
      <w:r>
        <w:rPr>
          <w:sz w:val="28"/>
        </w:rPr>
        <w:t>языку, 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него – к культуре народов России; воспитание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и развитию родного языка, формирование волонтёрской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популяризации родного языка; воспитание 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культурам и языкам н</w:t>
      </w:r>
      <w:r>
        <w:rPr>
          <w:sz w:val="28"/>
        </w:rPr>
        <w:t>ародов России; овладение культурой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252"/>
        </w:tabs>
        <w:spacing w:before="4" w:line="360" w:lineRule="auto"/>
        <w:ind w:left="113" w:right="831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3"/>
        <w:spacing w:before="67" w:line="360" w:lineRule="auto"/>
        <w:ind w:right="836" w:firstLine="0"/>
      </w:pPr>
      <w:r>
        <w:lastRenderedPageBreak/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60"/>
        </w:tabs>
        <w:spacing w:line="360" w:lineRule="auto"/>
        <w:ind w:left="113" w:right="826" w:firstLine="710"/>
        <w:rPr>
          <w:sz w:val="28"/>
        </w:rPr>
      </w:pPr>
      <w:r>
        <w:rPr>
          <w:sz w:val="28"/>
        </w:rPr>
        <w:t>углубление и при необходимости расширение знаний о таких явлениях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</w:t>
      </w:r>
      <w:r>
        <w:rPr>
          <w:sz w:val="28"/>
        </w:rPr>
        <w:t>ориях современного русского литературного языка,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нормах русского литературного языка; о </w:t>
      </w:r>
      <w:r>
        <w:rPr>
          <w:sz w:val="28"/>
        </w:rPr>
        <w:t>национальной специфике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семантикой; о 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этикете;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50"/>
        </w:tabs>
        <w:spacing w:line="360" w:lineRule="auto"/>
        <w:ind w:left="113" w:right="834" w:firstLine="710"/>
        <w:rPr>
          <w:sz w:val="28"/>
        </w:rPr>
      </w:pPr>
      <w:r>
        <w:rPr>
          <w:sz w:val="28"/>
        </w:rPr>
        <w:t>совершенствование умений опознавать, анализировать, 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156"/>
        </w:tabs>
        <w:spacing w:line="360" w:lineRule="auto"/>
        <w:ind w:left="113" w:right="83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русскому языку,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 приобретении знаний.</w:t>
      </w:r>
    </w:p>
    <w:p w:rsidR="00D019F9" w:rsidRDefault="00C56DDC">
      <w:pPr>
        <w:pStyle w:val="10"/>
        <w:spacing w:before="4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занятий: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before="153"/>
        <w:ind w:left="1035" w:hanging="213"/>
        <w:rPr>
          <w:sz w:val="28"/>
        </w:rPr>
      </w:pPr>
      <w:r>
        <w:rPr>
          <w:sz w:val="28"/>
        </w:rPr>
        <w:t>обогащать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словоизменения;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before="158"/>
        <w:ind w:left="1035" w:hanging="213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D019F9" w:rsidRDefault="00C56DDC">
      <w:pPr>
        <w:pStyle w:val="a5"/>
        <w:numPr>
          <w:ilvl w:val="0"/>
          <w:numId w:val="2"/>
        </w:numPr>
        <w:tabs>
          <w:tab w:val="left" w:pos="1036"/>
        </w:tabs>
        <w:spacing w:before="163"/>
        <w:ind w:left="1035" w:hanging="213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019F9" w:rsidRDefault="00C56DDC">
      <w:pPr>
        <w:pStyle w:val="10"/>
        <w:numPr>
          <w:ilvl w:val="0"/>
          <w:numId w:val="3"/>
        </w:numPr>
        <w:tabs>
          <w:tab w:val="left" w:pos="1184"/>
          <w:tab w:val="left" w:pos="1185"/>
        </w:tabs>
        <w:spacing w:before="163"/>
        <w:ind w:left="1184" w:hanging="506"/>
        <w:jc w:val="left"/>
      </w:pPr>
      <w:r>
        <w:t>Формируем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</w:p>
    <w:p w:rsidR="00D019F9" w:rsidRDefault="00C56DDC">
      <w:pPr>
        <w:spacing w:before="158"/>
        <w:ind w:left="823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УУД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отражать: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before="163"/>
        <w:ind w:left="1035" w:hanging="213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41"/>
        </w:tabs>
        <w:spacing w:before="158" w:line="360" w:lineRule="auto"/>
        <w:ind w:left="113" w:right="833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24"/>
          <w:sz w:val="28"/>
        </w:rPr>
        <w:t xml:space="preserve"> </w:t>
      </w:r>
      <w:r>
        <w:rPr>
          <w:sz w:val="28"/>
        </w:rPr>
        <w:t>говорящим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языках;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260"/>
          <w:tab w:val="left" w:pos="1261"/>
          <w:tab w:val="left" w:pos="3299"/>
          <w:tab w:val="left" w:pos="4599"/>
          <w:tab w:val="left" w:pos="6770"/>
          <w:tab w:val="left" w:pos="7197"/>
          <w:tab w:val="left" w:pos="8573"/>
        </w:tabs>
        <w:spacing w:line="360" w:lineRule="auto"/>
        <w:ind w:left="113" w:right="84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5"/>
        <w:numPr>
          <w:ilvl w:val="1"/>
          <w:numId w:val="3"/>
        </w:numPr>
        <w:tabs>
          <w:tab w:val="left" w:pos="1079"/>
        </w:tabs>
        <w:spacing w:before="67" w:line="360" w:lineRule="auto"/>
        <w:ind w:left="113" w:right="835" w:firstLine="710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народов.</w:t>
      </w:r>
    </w:p>
    <w:p w:rsidR="00D019F9" w:rsidRDefault="00C56DDC">
      <w:pPr>
        <w:pStyle w:val="2"/>
        <w:spacing w:line="360" w:lineRule="auto"/>
        <w:ind w:right="6119"/>
        <w:jc w:val="left"/>
      </w:pPr>
      <w:r>
        <w:t>Метапредметные результаты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УУД: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line="315" w:lineRule="exact"/>
        <w:ind w:left="1035" w:hanging="213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94"/>
        </w:tabs>
        <w:spacing w:before="156" w:line="360" w:lineRule="auto"/>
        <w:ind w:left="113" w:right="831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line="320" w:lineRule="exact"/>
        <w:ind w:left="1035" w:hanging="213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before="158"/>
        <w:ind w:left="1035" w:hanging="213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94"/>
        </w:tabs>
        <w:spacing w:before="163" w:line="360" w:lineRule="auto"/>
        <w:ind w:left="113" w:right="824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03"/>
        </w:tabs>
        <w:spacing w:before="6" w:line="360" w:lineRule="auto"/>
        <w:ind w:left="113" w:right="843" w:firstLine="710"/>
        <w:rPr>
          <w:sz w:val="28"/>
        </w:rPr>
      </w:pPr>
      <w:r>
        <w:rPr>
          <w:sz w:val="28"/>
        </w:rPr>
        <w:t>работа с разными видами информации (представленными в 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иллюстративной,</w:t>
      </w:r>
      <w:r>
        <w:rPr>
          <w:spacing w:val="5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форме)</w:t>
      </w:r>
    </w:p>
    <w:p w:rsidR="00D019F9" w:rsidRDefault="00C56DDC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89"/>
        </w:tabs>
        <w:spacing w:before="158" w:line="360" w:lineRule="auto"/>
        <w:ind w:left="113" w:right="841" w:firstLine="710"/>
        <w:rPr>
          <w:sz w:val="28"/>
        </w:rPr>
      </w:pPr>
      <w:r>
        <w:rPr>
          <w:sz w:val="28"/>
        </w:rPr>
        <w:t>планирование (совместно с учителем) своих действий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before="5"/>
        <w:ind w:left="1035" w:hanging="213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намеченному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инструкциям;</w:t>
      </w:r>
    </w:p>
    <w:p w:rsidR="00D019F9" w:rsidRDefault="00C56DDC">
      <w:pPr>
        <w:pStyle w:val="a3"/>
        <w:spacing w:before="163" w:line="360" w:lineRule="auto"/>
        <w:ind w:right="826"/>
      </w:pPr>
      <w:r>
        <w:t>–определение правильность грамматически</w:t>
      </w:r>
      <w:r>
        <w:t>х основ на слух, корректировка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расхождения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89"/>
        </w:tabs>
        <w:spacing w:before="5" w:line="360" w:lineRule="auto"/>
        <w:ind w:left="113" w:right="835" w:firstLine="710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корректив.</w:t>
      </w:r>
    </w:p>
    <w:p w:rsidR="00D019F9" w:rsidRDefault="00C56DDC">
      <w:pPr>
        <w:pStyle w:val="2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27"/>
        </w:tabs>
        <w:spacing w:before="158" w:line="360" w:lineRule="auto"/>
        <w:ind w:left="113" w:right="832" w:firstLine="710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собеседника);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80"/>
        </w:tabs>
        <w:spacing w:before="2" w:line="360" w:lineRule="auto"/>
        <w:ind w:left="113" w:right="83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spacing w:before="1"/>
        <w:ind w:left="1035" w:hanging="21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группах.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tabs>
          <w:tab w:val="left" w:pos="2625"/>
          <w:tab w:val="left" w:pos="3969"/>
          <w:tab w:val="left" w:pos="5548"/>
          <w:tab w:val="left" w:pos="6599"/>
          <w:tab w:val="left" w:pos="6964"/>
          <w:tab w:val="left" w:pos="8104"/>
          <w:tab w:val="left" w:pos="8603"/>
        </w:tabs>
        <w:spacing w:before="67" w:line="360" w:lineRule="auto"/>
        <w:ind w:left="113" w:right="830" w:firstLine="710"/>
        <w:rPr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z w:val="28"/>
        </w:rPr>
        <w:tab/>
        <w:t>освоения</w:t>
      </w:r>
      <w:r>
        <w:rPr>
          <w:b/>
          <w:i/>
          <w:sz w:val="28"/>
        </w:rPr>
        <w:tab/>
      </w:r>
      <w:r>
        <w:rPr>
          <w:sz w:val="28"/>
        </w:rPr>
        <w:t>учащимися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классах</w:t>
      </w:r>
      <w:r>
        <w:rPr>
          <w:sz w:val="28"/>
        </w:rPr>
        <w:tab/>
        <w:t>со</w:t>
      </w:r>
      <w:r>
        <w:rPr>
          <w:sz w:val="28"/>
        </w:rPr>
        <w:tab/>
        <w:t>смешанным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учащихся: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03"/>
        </w:tabs>
        <w:spacing w:line="360" w:lineRule="auto"/>
        <w:ind w:left="113" w:right="841" w:firstLine="71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содержания;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89"/>
        </w:tabs>
        <w:spacing w:line="360" w:lineRule="auto"/>
        <w:ind w:left="113" w:right="828" w:firstLine="71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8"/>
          <w:sz w:val="28"/>
        </w:rPr>
        <w:t xml:space="preserve"> </w:t>
      </w:r>
      <w:r>
        <w:rPr>
          <w:sz w:val="28"/>
        </w:rPr>
        <w:t>речев</w:t>
      </w:r>
      <w:r>
        <w:rPr>
          <w:sz w:val="28"/>
        </w:rPr>
        <w:t>ого</w:t>
      </w:r>
      <w:r>
        <w:rPr>
          <w:spacing w:val="49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 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просьбой);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36"/>
        </w:tabs>
        <w:ind w:left="1035" w:hanging="213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41"/>
        </w:tabs>
        <w:spacing w:before="159" w:line="360" w:lineRule="auto"/>
        <w:ind w:left="113" w:right="842" w:firstLine="710"/>
        <w:rPr>
          <w:sz w:val="28"/>
        </w:rPr>
      </w:pPr>
      <w:r>
        <w:rPr>
          <w:sz w:val="28"/>
        </w:rPr>
        <w:t>знание основных единиц фонетического строя русского языка: различение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согласных, 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27"/>
        </w:tabs>
        <w:spacing w:before="6" w:line="360" w:lineRule="auto"/>
        <w:ind w:left="113" w:right="839" w:firstLine="710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80"/>
        </w:tabs>
        <w:spacing w:before="6" w:line="360" w:lineRule="auto"/>
        <w:ind w:left="113" w:right="837" w:firstLine="71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элементарных синтаксических конструкций и их </w:t>
      </w:r>
      <w:r>
        <w:rPr>
          <w:sz w:val="28"/>
        </w:rPr>
        <w:t>употребление в предложении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 речи;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79"/>
        </w:tabs>
        <w:spacing w:before="1" w:line="360" w:lineRule="auto"/>
        <w:ind w:left="113" w:right="832" w:firstLine="710"/>
        <w:rPr>
          <w:sz w:val="28"/>
        </w:rPr>
      </w:pPr>
      <w:r>
        <w:rPr>
          <w:sz w:val="28"/>
        </w:rPr>
        <w:t>знание правил правописания: заглавные буквы, перенос слов по слогам,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препинания;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56"/>
        </w:tabs>
        <w:spacing w:before="5" w:line="360" w:lineRule="auto"/>
        <w:ind w:left="113" w:right="832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</w:t>
      </w:r>
      <w:r>
        <w:rPr>
          <w:sz w:val="28"/>
        </w:rPr>
        <w:t>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в пределах усвоенной лексики, пересказывать текст,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по картинкам, по определенным тематическим образцам, 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98"/>
        </w:tabs>
        <w:spacing w:before="2" w:line="360" w:lineRule="auto"/>
        <w:ind w:left="113" w:right="837" w:firstLine="710"/>
        <w:rPr>
          <w:sz w:val="28"/>
        </w:rPr>
      </w:pPr>
      <w:r>
        <w:rPr>
          <w:sz w:val="28"/>
        </w:rPr>
        <w:t>умен</w:t>
      </w:r>
      <w:r>
        <w:rPr>
          <w:sz w:val="28"/>
        </w:rPr>
        <w:t>ие читать вслух и про себя, интонировать и выразительно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текст в целом;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065"/>
        </w:tabs>
        <w:spacing w:before="6" w:line="360" w:lineRule="auto"/>
        <w:ind w:left="113" w:right="833" w:firstLine="710"/>
        <w:rPr>
          <w:sz w:val="28"/>
        </w:rPr>
      </w:pPr>
      <w:r>
        <w:rPr>
          <w:sz w:val="28"/>
        </w:rPr>
        <w:t>умение делить текст на части и придумывать заглавия к ним,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 дописывать и досказывать задания, описывать предметы или картинки 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D019F9" w:rsidRDefault="00C56DDC">
      <w:pPr>
        <w:pStyle w:val="a5"/>
        <w:numPr>
          <w:ilvl w:val="1"/>
          <w:numId w:val="3"/>
        </w:numPr>
        <w:tabs>
          <w:tab w:val="left" w:pos="1169"/>
          <w:tab w:val="left" w:pos="1170"/>
          <w:tab w:val="left" w:pos="2684"/>
          <w:tab w:val="left" w:pos="4238"/>
          <w:tab w:val="left" w:pos="5029"/>
          <w:tab w:val="left" w:pos="5633"/>
          <w:tab w:val="left" w:pos="6401"/>
          <w:tab w:val="left" w:pos="8175"/>
          <w:tab w:val="left" w:pos="9076"/>
        </w:tabs>
        <w:spacing w:before="2" w:line="360" w:lineRule="auto"/>
        <w:ind w:left="113" w:right="841" w:firstLine="710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учащимися</w:t>
      </w:r>
      <w:r>
        <w:rPr>
          <w:sz w:val="28"/>
        </w:rPr>
        <w:tab/>
        <w:t>того,</w:t>
      </w:r>
      <w:r>
        <w:rPr>
          <w:sz w:val="28"/>
        </w:rPr>
        <w:tab/>
        <w:t>что</w:t>
      </w:r>
      <w:r>
        <w:rPr>
          <w:sz w:val="28"/>
        </w:rPr>
        <w:tab/>
        <w:t>язык</w:t>
      </w:r>
      <w:r>
        <w:rPr>
          <w:sz w:val="28"/>
        </w:rPr>
        <w:tab/>
        <w:t>представляет</w:t>
      </w:r>
      <w:r>
        <w:rPr>
          <w:sz w:val="28"/>
        </w:rPr>
        <w:tab/>
        <w:t>собой</w:t>
      </w:r>
      <w:r>
        <w:rPr>
          <w:sz w:val="28"/>
        </w:rPr>
        <w:tab/>
      </w:r>
      <w:r>
        <w:rPr>
          <w:spacing w:val="-1"/>
          <w:sz w:val="28"/>
        </w:rPr>
        <w:t>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 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5"/>
        <w:numPr>
          <w:ilvl w:val="1"/>
          <w:numId w:val="3"/>
        </w:numPr>
        <w:tabs>
          <w:tab w:val="left" w:pos="1041"/>
        </w:tabs>
        <w:spacing w:before="67" w:line="360" w:lineRule="auto"/>
        <w:ind w:left="113" w:right="840" w:firstLine="710"/>
        <w:rPr>
          <w:sz w:val="28"/>
        </w:rPr>
      </w:pPr>
      <w:r>
        <w:rPr>
          <w:sz w:val="28"/>
        </w:rPr>
        <w:lastRenderedPageBreak/>
        <w:t>осознание значения русского языка как государственного языка РФ,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 общения.</w:t>
      </w:r>
    </w:p>
    <w:p w:rsidR="00D019F9" w:rsidRDefault="00C56DDC">
      <w:pPr>
        <w:pStyle w:val="a3"/>
        <w:spacing w:line="360" w:lineRule="auto"/>
        <w:ind w:right="83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</w:t>
      </w:r>
      <w:r>
        <w:t>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 эмоционально-ценностное отношение к русскому языку, стремление к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человека.</w:t>
      </w:r>
    </w:p>
    <w:p w:rsidR="00D019F9" w:rsidRDefault="00C56DDC">
      <w:pPr>
        <w:pStyle w:val="a3"/>
        <w:spacing w:line="360" w:lineRule="auto"/>
        <w:ind w:right="833"/>
      </w:pPr>
      <w:r>
        <w:t>Н</w:t>
      </w:r>
      <w:r>
        <w:t>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 xml:space="preserve">решения </w:t>
      </w:r>
      <w:r>
        <w:t>коммуникативной задачи.</w:t>
      </w:r>
    </w:p>
    <w:p w:rsidR="00D019F9" w:rsidRDefault="00C56DDC">
      <w:pPr>
        <w:pStyle w:val="a3"/>
        <w:spacing w:line="360" w:lineRule="auto"/>
        <w:ind w:right="825"/>
      </w:pPr>
      <w:r>
        <w:t>Русский язык является для обучающихся основой всего процесса обучения,</w:t>
      </w:r>
      <w:r>
        <w:rPr>
          <w:spacing w:val="1"/>
        </w:rPr>
        <w:t xml:space="preserve"> </w:t>
      </w:r>
      <w:r>
        <w:t>средством развития их мышления, воображения,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 языка</w:t>
      </w:r>
      <w:r>
        <w:t xml:space="preserve"> во многом определяют результаты обучения по другим школьным</w:t>
      </w:r>
      <w:r>
        <w:rPr>
          <w:spacing w:val="1"/>
        </w:rPr>
        <w:t xml:space="preserve"> </w:t>
      </w:r>
      <w:r>
        <w:t>предметам.</w:t>
      </w:r>
    </w:p>
    <w:p w:rsidR="00D019F9" w:rsidRDefault="00C56DDC">
      <w:pPr>
        <w:pStyle w:val="a3"/>
        <w:spacing w:line="360" w:lineRule="auto"/>
        <w:ind w:right="83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упражнения с лексическими единицами и грамматическими </w:t>
      </w:r>
      <w:r>
        <w:t>формами, которые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непроизвольно,</w:t>
      </w:r>
      <w:r>
        <w:rPr>
          <w:spacing w:val="2"/>
        </w:rPr>
        <w:t xml:space="preserve"> </w:t>
      </w:r>
      <w:r>
        <w:t>в процессе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D019F9" w:rsidRDefault="00C56DDC">
      <w:pPr>
        <w:pStyle w:val="a3"/>
        <w:spacing w:line="360" w:lineRule="auto"/>
        <w:ind w:right="827"/>
      </w:pPr>
      <w:r>
        <w:t>Важной является и индивидуализация работы на уроке с учетом типичных</w:t>
      </w:r>
      <w:r>
        <w:rPr>
          <w:spacing w:val="1"/>
        </w:rPr>
        <w:t xml:space="preserve"> </w:t>
      </w:r>
      <w:r>
        <w:t>затруднений детей-инофонов. Работая над ошибками в речевой деятельности на</w:t>
      </w:r>
      <w:r>
        <w:rPr>
          <w:spacing w:val="1"/>
        </w:rPr>
        <w:t xml:space="preserve"> </w:t>
      </w:r>
      <w:r>
        <w:t>занятиях важно, чтобы материал был подобра</w:t>
      </w:r>
      <w:r>
        <w:t>н таким образом, чтобы он опирался</w:t>
      </w:r>
      <w:r>
        <w:rPr>
          <w:spacing w:val="-67"/>
        </w:rPr>
        <w:t xml:space="preserve"> </w:t>
      </w:r>
      <w:r>
        <w:t>на возможности и потребности детей-инофонов, был актуальным в повседневной</w:t>
      </w:r>
      <w:r>
        <w:rPr>
          <w:spacing w:val="1"/>
        </w:rPr>
        <w:t xml:space="preserve"> </w:t>
      </w:r>
      <w:r>
        <w:t>жизни.</w:t>
      </w:r>
    </w:p>
    <w:p w:rsidR="00D019F9" w:rsidRDefault="00C56DDC">
      <w:pPr>
        <w:pStyle w:val="10"/>
        <w:spacing w:before="3"/>
        <w:ind w:left="4454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D019F9" w:rsidRDefault="00C56DDC">
      <w:pPr>
        <w:pStyle w:val="a3"/>
        <w:spacing w:before="158" w:line="360" w:lineRule="auto"/>
        <w:ind w:right="828"/>
      </w:pPr>
      <w:r>
        <w:rPr>
          <w:i/>
        </w:rPr>
        <w:t>Вопросно-ответная</w:t>
      </w:r>
      <w:r>
        <w:rPr>
          <w:i/>
          <w:spacing w:val="1"/>
        </w:rPr>
        <w:t xml:space="preserve"> </w:t>
      </w:r>
      <w:r>
        <w:rPr>
          <w:i/>
        </w:rPr>
        <w:t>работа.</w:t>
      </w:r>
      <w:r>
        <w:rPr>
          <w:i/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характерная черта речевого общения, в том числе между учителем и у</w:t>
      </w:r>
      <w:r>
        <w:t>чениками и</w:t>
      </w:r>
      <w:r>
        <w:rPr>
          <w:spacing w:val="1"/>
        </w:rPr>
        <w:t xml:space="preserve"> </w:t>
      </w:r>
      <w:r>
        <w:t>между самими учениками в процессе обучения. Вопросы, которые задает учитель,</w:t>
      </w:r>
      <w:r>
        <w:rPr>
          <w:spacing w:val="-67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речемыслительную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иноязычное</w:t>
      </w:r>
      <w:r>
        <w:rPr>
          <w:spacing w:val="6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</w:p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3"/>
        <w:spacing w:before="67" w:line="360" w:lineRule="auto"/>
        <w:ind w:right="831"/>
      </w:pPr>
      <w:r>
        <w:rPr>
          <w:i/>
        </w:rPr>
        <w:lastRenderedPageBreak/>
        <w:t>Восстановление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</w:t>
      </w:r>
      <w:r>
        <w:t>дический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обучающиеся выполняют учебно-речевые действия по реконструкции отдельных</w:t>
      </w:r>
      <w:r>
        <w:rPr>
          <w:spacing w:val="1"/>
        </w:rPr>
        <w:t xml:space="preserve"> </w:t>
      </w:r>
      <w:r>
        <w:t>неполных высказываний или преднамеренно деформированного текста.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пропусков,</w:t>
      </w:r>
      <w:r>
        <w:rPr>
          <w:spacing w:val="3"/>
        </w:rPr>
        <w:t xml:space="preserve"> </w:t>
      </w:r>
      <w:r>
        <w:t>дополнение,</w:t>
      </w:r>
      <w:r>
        <w:rPr>
          <w:spacing w:val="3"/>
        </w:rPr>
        <w:t xml:space="preserve"> </w:t>
      </w:r>
      <w:r>
        <w:t>перегруппировка.</w:t>
      </w:r>
    </w:p>
    <w:p w:rsidR="00D019F9" w:rsidRDefault="00C56DDC">
      <w:pPr>
        <w:pStyle w:val="a3"/>
        <w:spacing w:before="1" w:line="360" w:lineRule="auto"/>
        <w:ind w:right="828"/>
      </w:pP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драматизации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игрового</w:t>
      </w:r>
      <w:r>
        <w:rPr>
          <w:i/>
          <w:spacing w:val="1"/>
        </w:rPr>
        <w:t xml:space="preserve"> </w:t>
      </w:r>
      <w:r>
        <w:rPr>
          <w:i/>
        </w:rPr>
        <w:t>моделирования</w:t>
      </w:r>
      <w:r>
        <w:rPr>
          <w:i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подражательное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импровизацию.</w:t>
      </w:r>
    </w:p>
    <w:p w:rsidR="00D019F9" w:rsidRDefault="00C56DDC">
      <w:pPr>
        <w:pStyle w:val="a3"/>
        <w:spacing w:before="4" w:line="360" w:lineRule="auto"/>
        <w:ind w:right="829"/>
      </w:pPr>
      <w:r>
        <w:rPr>
          <w:i/>
        </w:rPr>
        <w:t>Языковые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Возвращаясь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аспектам языка и назначению в учебном процессе, охарактеризуем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имитативные,</w:t>
      </w:r>
      <w:r>
        <w:rPr>
          <w:spacing w:val="1"/>
        </w:rPr>
        <w:t xml:space="preserve"> </w:t>
      </w:r>
      <w:r>
        <w:t>подстан</w:t>
      </w:r>
      <w:r>
        <w:t>овочные,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трансформацию,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(сокращение)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аналогии,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заполнение</w:t>
      </w:r>
      <w:r>
        <w:rPr>
          <w:spacing w:val="15"/>
        </w:rPr>
        <w:t xml:space="preserve"> </w:t>
      </w:r>
      <w:r>
        <w:t>пропусков,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конструирование</w:t>
      </w:r>
      <w:r>
        <w:rPr>
          <w:spacing w:val="15"/>
        </w:rPr>
        <w:t xml:space="preserve"> </w:t>
      </w:r>
      <w:r>
        <w:t>фразы</w:t>
      </w:r>
      <w:r>
        <w:rPr>
          <w:spacing w:val="-67"/>
        </w:rPr>
        <w:t xml:space="preserve"> </w:t>
      </w:r>
      <w:r>
        <w:t>и структурных</w:t>
      </w:r>
      <w:r>
        <w:rPr>
          <w:spacing w:val="-3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</w:t>
      </w:r>
    </w:p>
    <w:p w:rsidR="00D019F9" w:rsidRDefault="00C56DDC">
      <w:pPr>
        <w:pStyle w:val="a3"/>
        <w:spacing w:before="2" w:line="360" w:lineRule="auto"/>
        <w:ind w:right="832"/>
      </w:pPr>
      <w:r>
        <w:rPr>
          <w:i/>
        </w:rPr>
        <w:t xml:space="preserve">Речевые упражнения </w:t>
      </w:r>
      <w:r>
        <w:t xml:space="preserve">направлены на развитие и </w:t>
      </w:r>
      <w:r>
        <w:t>совершенствование речевых</w:t>
      </w:r>
      <w:r>
        <w:rPr>
          <w:spacing w:val="-67"/>
        </w:rPr>
        <w:t xml:space="preserve"> </w:t>
      </w:r>
      <w:r>
        <w:t>умений на основе приобретенных знаний и сформированности навыков. При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обучающегося не только вл</w:t>
      </w:r>
      <w:r>
        <w:t>адения языком, но и умения логично излагать свои</w:t>
      </w:r>
      <w:r>
        <w:rPr>
          <w:spacing w:val="1"/>
        </w:rPr>
        <w:t xml:space="preserve"> </w:t>
      </w:r>
      <w:r>
        <w:t>мысли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темой.</w:t>
      </w:r>
    </w:p>
    <w:p w:rsidR="00D019F9" w:rsidRDefault="00C56DDC">
      <w:pPr>
        <w:pStyle w:val="10"/>
        <w:spacing w:before="2"/>
        <w:ind w:left="3494"/>
      </w:pPr>
      <w:r>
        <w:t>3.Тематическое</w:t>
      </w:r>
      <w:r>
        <w:rPr>
          <w:spacing w:val="-7"/>
        </w:rPr>
        <w:t xml:space="preserve"> </w:t>
      </w:r>
      <w:r>
        <w:t>планирование</w:t>
      </w:r>
    </w:p>
    <w:p w:rsidR="00D019F9" w:rsidRDefault="00D019F9">
      <w:pPr>
        <w:pStyle w:val="a3"/>
        <w:ind w:left="0" w:firstLine="0"/>
        <w:jc w:val="left"/>
        <w:rPr>
          <w:b/>
          <w:sz w:val="20"/>
        </w:rPr>
      </w:pPr>
    </w:p>
    <w:p w:rsidR="00D019F9" w:rsidRDefault="00D019F9">
      <w:pPr>
        <w:pStyle w:val="a3"/>
        <w:ind w:left="0" w:firstLine="0"/>
        <w:jc w:val="left"/>
        <w:rPr>
          <w:b/>
          <w:sz w:val="20"/>
        </w:rPr>
      </w:pPr>
    </w:p>
    <w:p w:rsidR="00D019F9" w:rsidRDefault="00D019F9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831"/>
        <w:gridCol w:w="5176"/>
        <w:gridCol w:w="850"/>
      </w:tblGrid>
      <w:tr w:rsidR="00D019F9">
        <w:trPr>
          <w:trHeight w:val="82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72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left="292" w:right="131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D019F9" w:rsidRDefault="00C56DDC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72" w:lineRule="exact"/>
              <w:ind w:left="1899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7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D019F9" w:rsidRDefault="00D019F9">
      <w:pPr>
        <w:sectPr w:rsidR="00D019F9">
          <w:pgSz w:w="11910" w:h="16840"/>
          <w:pgMar w:top="1040" w:right="20" w:bottom="920" w:left="1020" w:header="0" w:footer="65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831"/>
        <w:gridCol w:w="5176"/>
        <w:gridCol w:w="850"/>
      </w:tblGrid>
      <w:tr w:rsidR="00D019F9">
        <w:trPr>
          <w:trHeight w:val="11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55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19F9" w:rsidRDefault="00C56DD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ударения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829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323"/>
                <w:tab w:val="left" w:pos="3226"/>
                <w:tab w:val="left" w:pos="49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причастных</w:t>
            </w:r>
            <w:r>
              <w:rPr>
                <w:sz w:val="24"/>
              </w:rPr>
              <w:tab/>
              <w:t>и</w:t>
            </w:r>
          </w:p>
          <w:p w:rsidR="00D019F9" w:rsidRDefault="00C56DDC">
            <w:pPr>
              <w:pStyle w:val="TableParagraph"/>
              <w:tabs>
                <w:tab w:val="left" w:pos="1961"/>
                <w:tab w:val="left" w:pos="3285"/>
                <w:tab w:val="left" w:pos="495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z w:val="24"/>
              </w:rPr>
              <w:tab/>
              <w:t>оборотов‚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830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370"/>
                <w:tab w:val="left" w:pos="2396"/>
                <w:tab w:val="left" w:pos="2727"/>
                <w:tab w:val="left" w:pos="414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  <w:t>сложных</w:t>
            </w:r>
          </w:p>
          <w:p w:rsidR="00D019F9" w:rsidRDefault="00C56DDC">
            <w:pPr>
              <w:pStyle w:val="TableParagraph"/>
              <w:tabs>
                <w:tab w:val="left" w:pos="1922"/>
                <w:tab w:val="left" w:pos="347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764"/>
                <w:tab w:val="left" w:pos="3725"/>
                <w:tab w:val="left" w:pos="49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грамматических</w:t>
            </w:r>
            <w:r>
              <w:rPr>
                <w:sz w:val="24"/>
              </w:rPr>
              <w:tab/>
              <w:t>словарях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справочниках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165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Этика и этикет в электронной среде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нетикета. Этикет интернет-переписки.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интернет-полемики.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55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929"/>
                <w:tab w:val="left" w:pos="1351"/>
                <w:tab w:val="left" w:pos="2162"/>
                <w:tab w:val="left" w:pos="2982"/>
                <w:tab w:val="left" w:pos="340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речь.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художественная</w:t>
            </w:r>
          </w:p>
          <w:p w:rsidR="00D019F9" w:rsidRDefault="00C56DD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1103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(Пушкин</w:t>
            </w:r>
          </w:p>
          <w:p w:rsidR="00D019F9" w:rsidRDefault="00C56DD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1104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(Толстой</w:t>
            </w:r>
          </w:p>
          <w:p w:rsidR="00D019F9" w:rsidRDefault="00C56DD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770"/>
                <w:tab w:val="left" w:pos="2705"/>
                <w:tab w:val="left" w:pos="3065"/>
                <w:tab w:val="left" w:pos="42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  <w:t>русских</w:t>
            </w:r>
          </w:p>
          <w:p w:rsidR="00D019F9" w:rsidRDefault="00C56DD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552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770"/>
                <w:tab w:val="left" w:pos="2705"/>
                <w:tab w:val="left" w:pos="3065"/>
                <w:tab w:val="left" w:pos="42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  <w:t>русских</w:t>
            </w:r>
          </w:p>
          <w:p w:rsidR="00D019F9" w:rsidRDefault="00C56D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830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55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582"/>
                <w:tab w:val="left" w:pos="310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z w:val="24"/>
              </w:rPr>
              <w:tab/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акцентологические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ошибки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495"/>
                <w:tab w:val="left" w:pos="3663"/>
                <w:tab w:val="left" w:pos="494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произносительных</w:t>
            </w:r>
            <w:r>
              <w:rPr>
                <w:sz w:val="24"/>
              </w:rPr>
              <w:tab/>
              <w:t>вариантов</w:t>
            </w:r>
            <w:r>
              <w:rPr>
                <w:sz w:val="24"/>
              </w:rPr>
              <w:tab/>
              <w:t>в</w:t>
            </w:r>
          </w:p>
          <w:p w:rsidR="00D019F9" w:rsidRDefault="00C56DD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110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55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019F9" w:rsidRDefault="00C56DD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1382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55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 нормы как 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019F9" w:rsidRDefault="00C56DDC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019F9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tabs>
                <w:tab w:val="left" w:pos="1649"/>
                <w:tab w:val="left" w:pos="3706"/>
                <w:tab w:val="left" w:pos="492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словосочетаний,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19F9" w:rsidRDefault="00D019F9">
      <w:pPr>
        <w:sectPr w:rsidR="00D019F9">
          <w:footerReference w:type="default" r:id="rId25"/>
          <w:pgSz w:w="11910" w:h="16840"/>
          <w:pgMar w:top="1120" w:right="20" w:bottom="840" w:left="1020" w:header="0" w:footer="65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831"/>
        <w:gridCol w:w="5176"/>
        <w:gridCol w:w="850"/>
      </w:tblGrid>
      <w:tr w:rsidR="00D019F9">
        <w:trPr>
          <w:trHeight w:val="830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D019F9" w:rsidRDefault="00C56DDC">
            <w:pPr>
              <w:pStyle w:val="TableParagraph"/>
              <w:tabs>
                <w:tab w:val="left" w:pos="1337"/>
                <w:tab w:val="left" w:pos="2795"/>
                <w:tab w:val="left" w:pos="4147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связаны</w:t>
            </w:r>
            <w:r>
              <w:rPr>
                <w:sz w:val="24"/>
              </w:rPr>
              <w:tab/>
              <w:t>двойными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</w:tr>
      <w:tr w:rsidR="00D019F9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</w:tr>
      <w:tr w:rsidR="00D019F9">
        <w:trPr>
          <w:trHeight w:val="277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Речь. Речевая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D019F9">
        <w:trPr>
          <w:trHeight w:val="551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D019F9" w:rsidRDefault="00C56DD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</w:tr>
      <w:tr w:rsidR="00D019F9">
        <w:trPr>
          <w:trHeight w:val="277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D019F9">
        <w:trPr>
          <w:trHeight w:val="552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19F9" w:rsidRDefault="00C56D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тексте. 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</w:tr>
      <w:tr w:rsidR="00D019F9">
        <w:trPr>
          <w:trHeight w:val="825"/>
        </w:trPr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D019F9" w:rsidRDefault="00C56D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</w:pPr>
          </w:p>
        </w:tc>
      </w:tr>
      <w:tr w:rsidR="00D019F9">
        <w:trPr>
          <w:trHeight w:val="27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изложение, урок-закрепление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D019F9">
        <w:trPr>
          <w:trHeight w:val="27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анализируем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D019F9">
        <w:trPr>
          <w:trHeight w:val="277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C56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9" w:rsidRDefault="00D019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19F9" w:rsidRDefault="00D019F9">
      <w:pPr>
        <w:sectPr w:rsidR="00D019F9">
          <w:pgSz w:w="11910" w:h="16840"/>
          <w:pgMar w:top="1120" w:right="20" w:bottom="840" w:left="1020" w:header="0" w:footer="653" w:gutter="0"/>
          <w:cols w:space="720"/>
        </w:sectPr>
      </w:pPr>
    </w:p>
    <w:p w:rsidR="00D019F9" w:rsidRDefault="00C56DDC">
      <w:pPr>
        <w:spacing w:before="72"/>
        <w:ind w:left="3758"/>
        <w:jc w:val="both"/>
        <w:rPr>
          <w:b/>
          <w:sz w:val="28"/>
        </w:rPr>
      </w:pPr>
      <w:r>
        <w:rPr>
          <w:b/>
          <w:sz w:val="28"/>
        </w:rPr>
        <w:lastRenderedPageBreak/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разработки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289"/>
        </w:tabs>
        <w:spacing w:before="158" w:line="360" w:lineRule="auto"/>
        <w:ind w:left="113" w:right="841" w:firstLine="710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методическая и консультативная поддержка школ и детских садов 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1"/>
          <w:sz w:val="28"/>
        </w:rPr>
        <w:t xml:space="preserve"> </w:t>
      </w:r>
      <w:hyperlink r:id="rId26" w:history="1">
        <w:r>
          <w:rPr>
            <w:color w:val="0462C1"/>
            <w:sz w:val="28"/>
            <w:u w:val="single" w:color="0462C1"/>
          </w:rPr>
          <w:t>http://mpgu.su/integration/</w:t>
        </w:r>
      </w:hyperlink>
      <w:r>
        <w:rPr>
          <w:sz w:val="28"/>
        </w:rPr>
        <w:t>;</w:t>
      </w:r>
      <w:r>
        <w:rPr>
          <w:color w:val="0462C1"/>
          <w:spacing w:val="-1"/>
          <w:sz w:val="28"/>
        </w:rPr>
        <w:t xml:space="preserve"> </w:t>
      </w:r>
      <w:hyperlink r:id="rId27" w:history="1">
        <w:r>
          <w:rPr>
            <w:color w:val="0462C1"/>
            <w:sz w:val="28"/>
            <w:u w:val="single" w:color="0462C1"/>
          </w:rPr>
          <w:t>http://www.etnosfera.ru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107"/>
        </w:tabs>
        <w:spacing w:before="2"/>
        <w:ind w:left="1106" w:hanging="284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>ти</w:t>
      </w:r>
      <w:r>
        <w:rPr>
          <w:spacing w:val="-6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мигрантов.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5"/>
          <w:sz w:val="28"/>
        </w:rPr>
        <w:t xml:space="preserve"> </w:t>
      </w:r>
      <w:hyperlink r:id="rId28" w:history="1">
        <w:r>
          <w:rPr>
            <w:color w:val="0462C1"/>
            <w:sz w:val="28"/>
            <w:u w:val="single" w:color="0462C1"/>
          </w:rPr>
          <w:t>https://detipeterburga.ru/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140"/>
        </w:tabs>
        <w:spacing w:before="158"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Одинаково разные: программа социальной и языковой адаптации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2"/>
          <w:sz w:val="28"/>
        </w:rPr>
        <w:t xml:space="preserve"> </w:t>
      </w:r>
      <w:hyperlink r:id="rId29" w:history="1">
        <w:r>
          <w:rPr>
            <w:color w:val="0462C1"/>
            <w:sz w:val="28"/>
            <w:u w:val="single" w:color="0462C1"/>
          </w:rPr>
          <w:t>http://odinakovo-raznie.ru/</w:t>
        </w:r>
      </w:hyperlink>
    </w:p>
    <w:p w:rsidR="00D019F9" w:rsidRDefault="00C56DDC">
      <w:pPr>
        <w:pStyle w:val="10"/>
        <w:spacing w:before="2"/>
        <w:jc w:val="left"/>
      </w:pPr>
      <w:r>
        <w:t>Публикации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169"/>
        </w:tabs>
        <w:spacing w:before="153" w:line="360" w:lineRule="auto"/>
        <w:ind w:left="113" w:right="834" w:firstLine="710"/>
        <w:jc w:val="both"/>
        <w:rPr>
          <w:sz w:val="28"/>
        </w:rPr>
      </w:pPr>
      <w:r>
        <w:rPr>
          <w:sz w:val="28"/>
        </w:rPr>
        <w:t>Омельченко Е. А. Технологии адаптации детей из семей 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(46).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196–207.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189"/>
        </w:tabs>
        <w:spacing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t>Омельченко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 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иноэтничных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 2017.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(7).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53–74.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131"/>
        </w:tabs>
        <w:spacing w:line="360" w:lineRule="auto"/>
        <w:ind w:left="113" w:right="823" w:firstLine="710"/>
        <w:jc w:val="both"/>
        <w:rPr>
          <w:sz w:val="28"/>
        </w:rPr>
      </w:pPr>
      <w:r>
        <w:rPr>
          <w:sz w:val="28"/>
        </w:rPr>
        <w:t>Хухлаев О. Е., Чибисова М. Ю., Шеманов А. Ю. Инклюзивный подход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15–27.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0" w:history="1">
        <w:r>
          <w:rPr>
            <w:color w:val="0462C1"/>
            <w:sz w:val="28"/>
            <w:u w:val="single" w:color="0462C1"/>
          </w:rPr>
          <w:t>https://psyjournals.ru/psyedu/2015/n1/75184.shtml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150"/>
        </w:tabs>
        <w:spacing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Хухлаев О. Е., Чибисова М. Ю., Кузнецов И. М. Школа как транслятор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 //</w:t>
      </w:r>
      <w:r>
        <w:rPr>
          <w:sz w:val="28"/>
        </w:rPr>
        <w:t xml:space="preserve"> Культурно-историческая психология. 2014. Т. 10. № 1. С.</w:t>
      </w:r>
      <w:r>
        <w:rPr>
          <w:spacing w:val="-67"/>
          <w:sz w:val="28"/>
        </w:rPr>
        <w:t xml:space="preserve"> </w:t>
      </w:r>
      <w:r>
        <w:rPr>
          <w:sz w:val="28"/>
        </w:rPr>
        <w:t>95–103.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z w:val="28"/>
        </w:rPr>
        <w:t xml:space="preserve"> </w:t>
      </w:r>
      <w:hyperlink r:id="rId31" w:history="1">
        <w:r>
          <w:rPr>
            <w:color w:val="0462C1"/>
            <w:sz w:val="28"/>
            <w:u w:val="single" w:color="0462C1"/>
          </w:rPr>
          <w:t>https://psyjournals.ru/kip/2014/n1/67635.shtml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126"/>
        </w:tabs>
        <w:spacing w:line="360" w:lineRule="auto"/>
        <w:ind w:left="113" w:right="822" w:firstLine="710"/>
        <w:jc w:val="both"/>
        <w:rPr>
          <w:sz w:val="28"/>
        </w:rPr>
      </w:pPr>
      <w:r>
        <w:rPr>
          <w:sz w:val="28"/>
        </w:rPr>
        <w:t>Хухлаев О. Е., Кузнецов И. М., Чибисова М. Ю. Интеграция мигрантов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 среде: социально-психологические аспекты // 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5–17.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2" w:history="1">
        <w:r>
          <w:rPr>
            <w:color w:val="0462C1"/>
            <w:sz w:val="28"/>
            <w:u w:val="single" w:color="0462C1"/>
          </w:rPr>
          <w:t>https://psyjournals.ru/psyedu/2013/n3/63355.shtml</w:t>
        </w:r>
      </w:hyperlink>
    </w:p>
    <w:p w:rsidR="00D019F9" w:rsidRDefault="00C56DDC">
      <w:pPr>
        <w:pStyle w:val="10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before="153" w:line="360" w:lineRule="auto"/>
        <w:ind w:left="113" w:right="834" w:firstLine="710"/>
        <w:jc w:val="both"/>
        <w:rPr>
          <w:sz w:val="28"/>
        </w:rPr>
      </w:pPr>
      <w:r>
        <w:rPr>
          <w:sz w:val="28"/>
        </w:rPr>
        <w:t>Гриценко В. В., Шустова Н. Е. Социально-психологическая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из</w:t>
      </w:r>
      <w:r>
        <w:rPr>
          <w:spacing w:val="2"/>
          <w:sz w:val="28"/>
        </w:rPr>
        <w:t xml:space="preserve"> </w:t>
      </w:r>
      <w:r>
        <w:rPr>
          <w:sz w:val="28"/>
        </w:rPr>
        <w:t>семей мигрантов.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Форум,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before="6" w:line="360" w:lineRule="auto"/>
        <w:ind w:left="113" w:right="832" w:firstLine="71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 Теста ситуационных суждений ТСС-МКК / О. Е. Хухлаев [и др.] 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образование.</w:t>
      </w:r>
      <w:r>
        <w:rPr>
          <w:spacing w:val="3"/>
          <w:sz w:val="28"/>
        </w:rPr>
        <w:t xml:space="preserve"> </w:t>
      </w:r>
      <w:r>
        <w:rPr>
          <w:sz w:val="28"/>
        </w:rPr>
        <w:t>2021 (в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печати).</w:t>
      </w:r>
    </w:p>
    <w:p w:rsidR="00D019F9" w:rsidRDefault="00D019F9">
      <w:pPr>
        <w:sectPr w:rsidR="00D019F9">
          <w:footerReference w:type="default" r:id="rId33"/>
          <w:pgSz w:w="11910" w:h="16840"/>
          <w:pgMar w:top="1040" w:right="20" w:bottom="840" w:left="1020" w:header="0" w:footer="653" w:gutter="0"/>
          <w:cols w:space="720"/>
        </w:sectPr>
      </w:pP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before="67"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lastRenderedPageBreak/>
        <w:t>Каленкова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 Н.,</w:t>
      </w:r>
      <w:r>
        <w:rPr>
          <w:spacing w:val="1"/>
          <w:sz w:val="28"/>
        </w:rPr>
        <w:t xml:space="preserve"> </w:t>
      </w:r>
      <w:r>
        <w:rPr>
          <w:sz w:val="28"/>
        </w:rPr>
        <w:t>Феоктистова</w:t>
      </w:r>
      <w:r>
        <w:rPr>
          <w:spacing w:val="1"/>
          <w:sz w:val="28"/>
        </w:rPr>
        <w:t xml:space="preserve"> </w:t>
      </w:r>
      <w:r>
        <w:rPr>
          <w:sz w:val="28"/>
        </w:rPr>
        <w:t>Т. 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детей-инофонов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Этносфера,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6" w:firstLine="710"/>
        <w:jc w:val="both"/>
        <w:rPr>
          <w:sz w:val="28"/>
        </w:rPr>
      </w:pPr>
      <w:r>
        <w:rPr>
          <w:sz w:val="28"/>
        </w:rPr>
        <w:t>Криворучко</w:t>
      </w:r>
      <w:r>
        <w:rPr>
          <w:spacing w:val="1"/>
          <w:sz w:val="28"/>
        </w:rPr>
        <w:t xml:space="preserve"> </w:t>
      </w:r>
      <w:r>
        <w:rPr>
          <w:sz w:val="28"/>
        </w:rPr>
        <w:t>Т. В.,</w:t>
      </w:r>
      <w:r>
        <w:rPr>
          <w:spacing w:val="1"/>
          <w:sz w:val="28"/>
        </w:rPr>
        <w:t xml:space="preserve"> </w:t>
      </w:r>
      <w:r>
        <w:rPr>
          <w:sz w:val="28"/>
        </w:rPr>
        <w:t>Цаларунга</w:t>
      </w:r>
      <w:r>
        <w:rPr>
          <w:spacing w:val="1"/>
          <w:sz w:val="28"/>
        </w:rPr>
        <w:t xml:space="preserve"> </w:t>
      </w:r>
      <w:r>
        <w:rPr>
          <w:sz w:val="28"/>
        </w:rPr>
        <w:t>С. 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 материалы для проведения входного и итогового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6–8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начальной школы.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2" w:firstLine="710"/>
        <w:jc w:val="both"/>
        <w:rPr>
          <w:sz w:val="28"/>
        </w:rPr>
      </w:pPr>
      <w:r>
        <w:rPr>
          <w:sz w:val="28"/>
        </w:rPr>
        <w:t>Лебедева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491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4" w:history="1">
        <w:r>
          <w:rPr>
            <w:color w:val="0462C1"/>
            <w:sz w:val="28"/>
            <w:u w:val="single" w:color="0462C1"/>
          </w:rPr>
          <w:t>https://urait.ru/bcode/413042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1" w:firstLine="710"/>
        <w:jc w:val="both"/>
        <w:rPr>
          <w:sz w:val="28"/>
        </w:rPr>
      </w:pPr>
      <w:r>
        <w:rPr>
          <w:sz w:val="28"/>
        </w:rPr>
        <w:t>Межкультурная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 пространстве: научно-методические </w:t>
      </w:r>
      <w:r>
        <w:rPr>
          <w:sz w:val="28"/>
        </w:rPr>
        <w:t>материалы /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Хухлаева,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Чибисовой.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ООО «Книжный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2" w:firstLine="710"/>
        <w:jc w:val="both"/>
        <w:rPr>
          <w:sz w:val="28"/>
        </w:rPr>
      </w:pPr>
      <w:r>
        <w:rPr>
          <w:sz w:val="28"/>
        </w:rPr>
        <w:t>Омельченко Е. А. Межкультурная компетентность педагога: от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школа.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48–54.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8" w:firstLine="710"/>
        <w:jc w:val="both"/>
        <w:rPr>
          <w:sz w:val="28"/>
        </w:rPr>
      </w:pPr>
      <w:r>
        <w:rPr>
          <w:sz w:val="28"/>
        </w:rPr>
        <w:t>Омельченко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 А.,</w:t>
      </w:r>
      <w:r>
        <w:rPr>
          <w:spacing w:val="1"/>
          <w:sz w:val="28"/>
        </w:rPr>
        <w:t xml:space="preserve"> </w:t>
      </w:r>
      <w:r>
        <w:rPr>
          <w:sz w:val="28"/>
        </w:rPr>
        <w:t>Шевцова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межкультурную компетентность педагога // Начальная школа. 2017. № 3. С. 70–</w:t>
      </w:r>
      <w:r>
        <w:rPr>
          <w:spacing w:val="1"/>
          <w:sz w:val="28"/>
        </w:rPr>
        <w:t xml:space="preserve"> </w:t>
      </w:r>
      <w:r>
        <w:rPr>
          <w:sz w:val="28"/>
        </w:rPr>
        <w:t>74.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33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«Интегративный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 компетентности» / О. Е. Хухлаев [и др.] // Пс</w:t>
      </w:r>
      <w:r>
        <w:rPr>
          <w:sz w:val="28"/>
        </w:rPr>
        <w:t>ихология.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18.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71–91.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4" w:firstLine="710"/>
        <w:jc w:val="both"/>
        <w:rPr>
          <w:sz w:val="28"/>
        </w:rPr>
      </w:pPr>
      <w:r>
        <w:rPr>
          <w:sz w:val="28"/>
        </w:rPr>
        <w:t>Родкина Н. В. Обучение в сотрудничестве на уроках русского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(январь).</w:t>
      </w:r>
      <w:r>
        <w:rPr>
          <w:spacing w:val="1"/>
          <w:sz w:val="28"/>
        </w:rPr>
        <w:t xml:space="preserve"> </w:t>
      </w:r>
      <w:r>
        <w:rPr>
          <w:sz w:val="28"/>
        </w:rPr>
        <w:t>№ 1.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35" w:history="1">
        <w:r>
          <w:rPr>
            <w:color w:val="0462C1"/>
            <w:sz w:val="28"/>
            <w:u w:val="single" w:color="0462C1"/>
          </w:rPr>
          <w:t>https://pedagogika.snauka.ru/2013/01/824</w:t>
        </w:r>
      </w:hyperlink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4" w:firstLine="710"/>
        <w:jc w:val="both"/>
        <w:rPr>
          <w:sz w:val="28"/>
        </w:rPr>
      </w:pPr>
      <w:r>
        <w:rPr>
          <w:sz w:val="28"/>
        </w:rPr>
        <w:t>Технологии психологического сопровождения интеграции мигрантов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среде: учебно-методическое пособие для педагогов-психологов 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Хухлаева,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6"/>
          <w:sz w:val="28"/>
        </w:rPr>
        <w:t xml:space="preserve"> </w:t>
      </w:r>
      <w:r>
        <w:rPr>
          <w:sz w:val="28"/>
        </w:rPr>
        <w:t>Ю.</w:t>
      </w:r>
      <w:r>
        <w:rPr>
          <w:spacing w:val="2"/>
          <w:sz w:val="28"/>
        </w:rPr>
        <w:t xml:space="preserve"> </w:t>
      </w:r>
      <w:r>
        <w:rPr>
          <w:sz w:val="28"/>
        </w:rPr>
        <w:t>Чибисовой.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МГППУ,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D019F9" w:rsidRDefault="00C56DDC">
      <w:pPr>
        <w:pStyle w:val="a5"/>
        <w:numPr>
          <w:ilvl w:val="0"/>
          <w:numId w:val="4"/>
        </w:numPr>
        <w:tabs>
          <w:tab w:val="left" w:pos="1391"/>
        </w:tabs>
        <w:spacing w:line="360" w:lineRule="auto"/>
        <w:ind w:left="113" w:right="827" w:firstLine="710"/>
        <w:jc w:val="both"/>
        <w:rPr>
          <w:sz w:val="28"/>
        </w:rPr>
      </w:pPr>
      <w:r>
        <w:rPr>
          <w:sz w:val="28"/>
        </w:rPr>
        <w:t>Фомичева А. Е., Хухлаев О. Е. Методика «мозаичный класс» как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межкультурного диалога // Справочник классного 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(июль).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52–57.</w:t>
      </w:r>
    </w:p>
    <w:p w:rsidR="00D019F9" w:rsidRDefault="00D019F9">
      <w:pPr>
        <w:sectPr w:rsidR="00D019F9">
          <w:footerReference w:type="default" r:id="rId36"/>
          <w:pgSz w:w="11910" w:h="16840"/>
          <w:pgMar w:top="1040" w:right="20" w:bottom="920" w:left="1020" w:header="0" w:footer="653" w:gutter="0"/>
          <w:cols w:space="720"/>
        </w:sectPr>
      </w:pPr>
    </w:p>
    <w:p w:rsidR="00D019F9" w:rsidRDefault="00C56DDC">
      <w:pPr>
        <w:pStyle w:val="a5"/>
        <w:numPr>
          <w:ilvl w:val="0"/>
          <w:numId w:val="4"/>
        </w:numPr>
        <w:tabs>
          <w:tab w:val="left" w:pos="1390"/>
          <w:tab w:val="left" w:pos="1391"/>
          <w:tab w:val="left" w:pos="2977"/>
          <w:tab w:val="left" w:pos="4116"/>
          <w:tab w:val="left" w:pos="5723"/>
          <w:tab w:val="left" w:pos="6944"/>
          <w:tab w:val="left" w:pos="8215"/>
          <w:tab w:val="left" w:pos="9898"/>
        </w:tabs>
        <w:spacing w:before="67" w:line="360" w:lineRule="auto"/>
        <w:ind w:left="113" w:right="831" w:firstLine="710"/>
        <w:jc w:val="left"/>
        <w:rPr>
          <w:sz w:val="28"/>
        </w:rPr>
      </w:pPr>
      <w:r>
        <w:rPr>
          <w:sz w:val="28"/>
        </w:rPr>
        <w:lastRenderedPageBreak/>
        <w:t>Хухлаева</w:t>
      </w:r>
      <w:r>
        <w:rPr>
          <w:sz w:val="28"/>
        </w:rPr>
        <w:tab/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В.,</w:t>
      </w:r>
      <w:r>
        <w:rPr>
          <w:sz w:val="28"/>
        </w:rPr>
        <w:tab/>
      </w:r>
      <w:r>
        <w:rPr>
          <w:sz w:val="28"/>
        </w:rPr>
        <w:t>Чибисова</w:t>
      </w:r>
      <w:r>
        <w:rPr>
          <w:sz w:val="28"/>
        </w:rPr>
        <w:tab/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Ю.</w:t>
      </w:r>
      <w:r>
        <w:rPr>
          <w:sz w:val="28"/>
        </w:rPr>
        <w:tab/>
        <w:t>Работа</w:t>
      </w:r>
      <w:r>
        <w:rPr>
          <w:sz w:val="28"/>
        </w:rPr>
        <w:tab/>
        <w:t>психолога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многонациональной школе.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D019F9" w:rsidRDefault="00C56DDC">
      <w:pPr>
        <w:pStyle w:val="10"/>
        <w:spacing w:line="319" w:lineRule="exact"/>
        <w:jc w:val="left"/>
      </w:pPr>
      <w:r>
        <w:t>Дополнительный</w:t>
      </w:r>
      <w:r>
        <w:rPr>
          <w:spacing w:val="-7"/>
        </w:rPr>
        <w:t xml:space="preserve"> </w:t>
      </w:r>
      <w:r>
        <w:t>ресурс:</w:t>
      </w:r>
    </w:p>
    <w:p w:rsidR="00D019F9" w:rsidRDefault="00C56DDC">
      <w:pPr>
        <w:pStyle w:val="a3"/>
        <w:spacing w:before="159" w:line="360" w:lineRule="auto"/>
        <w:ind w:left="823" w:right="2551" w:firstLine="0"/>
        <w:jc w:val="left"/>
      </w:pPr>
      <w:r>
        <w:t>Государственный институт русского языка им. А. С. Пушкина</w:t>
      </w:r>
      <w:r>
        <w:rPr>
          <w:spacing w:val="-68"/>
        </w:rPr>
        <w:t xml:space="preserve"> </w:t>
      </w:r>
      <w:hyperlink r:id="rId37" w:history="1">
        <w:r>
          <w:rPr>
            <w:color w:val="0462C1"/>
            <w:u w:val="single" w:color="0462C1"/>
          </w:rPr>
          <w:t>https://rus4chld.pushkininstitute.ru/#/</w:t>
        </w:r>
      </w:hyperlink>
    </w:p>
    <w:p w:rsidR="00D019F9" w:rsidRDefault="00C56DDC">
      <w:pPr>
        <w:pStyle w:val="a3"/>
        <w:spacing w:line="314" w:lineRule="exact"/>
        <w:ind w:left="823" w:firstLine="0"/>
        <w:jc w:val="left"/>
      </w:pPr>
      <w:hyperlink r:id="rId38" w:history="1">
        <w:r>
          <w:rPr>
            <w:color w:val="0462C1"/>
            <w:u w:val="single" w:color="0462C1"/>
          </w:rPr>
          <w:t>https://pushkininstitute.ru/</w:t>
        </w:r>
      </w:hyperlink>
    </w:p>
    <w:sectPr w:rsidR="00D019F9">
      <w:pgSz w:w="11910" w:h="16840"/>
      <w:pgMar w:top="1040" w:right="20" w:bottom="920" w:left="102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DC" w:rsidRDefault="00C56DDC">
      <w:r>
        <w:separator/>
      </w:r>
    </w:p>
  </w:endnote>
  <w:endnote w:type="continuationSeparator" w:id="0">
    <w:p w:rsidR="00C56DDC" w:rsidRDefault="00C5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2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296.65pt;margin-top:794.25pt;width:16.1pt;height:13.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3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27" style="position:absolute;margin-left:296.65pt;margin-top:794.25pt;width:16.1pt;height:13.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BW1+s5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4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8" style="position:absolute;margin-left:296.65pt;margin-top:794.25pt;width:16.1pt;height:13.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BeP8GL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6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29" style="position:absolute;margin-left:296.65pt;margin-top:794.25pt;width:16.1pt;height:13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D+w7fl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13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30" style="position:absolute;margin-left:296.65pt;margin-top:794.25pt;width:16.1pt;height:13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15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31" style="position:absolute;margin-left:296.65pt;margin-top:794.25pt;width:16.1pt;height:13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D/FT5a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9" w:rsidRDefault="00C56DDC">
    <w:pPr>
      <w:framePr w:wrap="around" w:vAnchor="text" w:hAnchor="margin" w:y="1"/>
    </w:pPr>
    <w:r>
      <w:fldChar w:fldCharType="begin"/>
    </w:r>
    <w:r>
      <w:instrText xml:space="preserve">PAGE </w:instrText>
    </w:r>
    <w:r w:rsidR="00A37000">
      <w:fldChar w:fldCharType="separate"/>
    </w:r>
    <w:r w:rsidR="00A37000">
      <w:rPr>
        <w:noProof/>
      </w:rPr>
      <w:t>17</w:t>
    </w:r>
    <w:r>
      <w:fldChar w:fldCharType="end"/>
    </w:r>
  </w:p>
  <w:p w:rsidR="00D019F9" w:rsidRDefault="00C56DDC">
    <w:pPr>
      <w:pStyle w:val="a3"/>
      <w:spacing w:line="12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3767328</wp:posOffset>
              </wp:positionH>
              <wp:positionV relativeFrom="page">
                <wp:posOffset>10087071</wp:posOffset>
              </wp:positionV>
              <wp:extent cx="204470" cy="1676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764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9F9" w:rsidRDefault="00D019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32" style="position:absolute;margin-left:296.65pt;margin-top:794.25pt;width:16.1pt;height:13.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019F9" w:rsidRDefault="00D019F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DC" w:rsidRDefault="00C56DDC">
      <w:r>
        <w:separator/>
      </w:r>
    </w:p>
  </w:footnote>
  <w:footnote w:type="continuationSeparator" w:id="0">
    <w:p w:rsidR="00C56DDC" w:rsidRDefault="00C5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084"/>
    <w:multiLevelType w:val="multilevel"/>
    <w:tmpl w:val="7FB83CEA"/>
    <w:lvl w:ilvl="0">
      <w:start w:val="1"/>
      <w:numFmt w:val="decimal"/>
      <w:lvlText w:val="%1."/>
      <w:lvlJc w:val="left"/>
      <w:pPr>
        <w:ind w:left="113" w:hanging="466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94" w:hanging="466"/>
      </w:pPr>
    </w:lvl>
    <w:lvl w:ilvl="2">
      <w:numFmt w:val="bullet"/>
      <w:lvlText w:val="•"/>
      <w:lvlJc w:val="left"/>
      <w:pPr>
        <w:ind w:left="2268" w:hanging="466"/>
      </w:pPr>
    </w:lvl>
    <w:lvl w:ilvl="3">
      <w:numFmt w:val="bullet"/>
      <w:lvlText w:val="•"/>
      <w:lvlJc w:val="left"/>
      <w:pPr>
        <w:ind w:left="3343" w:hanging="466"/>
      </w:pPr>
    </w:lvl>
    <w:lvl w:ilvl="4">
      <w:numFmt w:val="bullet"/>
      <w:lvlText w:val="•"/>
      <w:lvlJc w:val="left"/>
      <w:pPr>
        <w:ind w:left="4417" w:hanging="466"/>
      </w:pPr>
    </w:lvl>
    <w:lvl w:ilvl="5">
      <w:numFmt w:val="bullet"/>
      <w:lvlText w:val="•"/>
      <w:lvlJc w:val="left"/>
      <w:pPr>
        <w:ind w:left="5492" w:hanging="466"/>
      </w:pPr>
    </w:lvl>
    <w:lvl w:ilvl="6">
      <w:numFmt w:val="bullet"/>
      <w:lvlText w:val="•"/>
      <w:lvlJc w:val="left"/>
      <w:pPr>
        <w:ind w:left="6566" w:hanging="466"/>
      </w:pPr>
    </w:lvl>
    <w:lvl w:ilvl="7">
      <w:numFmt w:val="bullet"/>
      <w:lvlText w:val="•"/>
      <w:lvlJc w:val="left"/>
      <w:pPr>
        <w:ind w:left="7640" w:hanging="466"/>
      </w:pPr>
    </w:lvl>
    <w:lvl w:ilvl="8">
      <w:numFmt w:val="bullet"/>
      <w:lvlText w:val="•"/>
      <w:lvlJc w:val="left"/>
      <w:pPr>
        <w:ind w:left="8715" w:hanging="466"/>
      </w:pPr>
    </w:lvl>
  </w:abstractNum>
  <w:abstractNum w:abstractNumId="1" w15:restartNumberingAfterBreak="0">
    <w:nsid w:val="36453BAD"/>
    <w:multiLevelType w:val="multilevel"/>
    <w:tmpl w:val="18BC465E"/>
    <w:lvl w:ilvl="0">
      <w:start w:val="1"/>
      <w:numFmt w:val="decimal"/>
      <w:lvlText w:val="%1."/>
      <w:lvlJc w:val="left"/>
      <w:pPr>
        <w:ind w:left="1184" w:hanging="505"/>
      </w:pPr>
      <w:rPr>
        <w:rFonts w:ascii="Times New Roman" w:hAnsi="Times New Roman"/>
        <w:b/>
        <w:sz w:val="28"/>
      </w:rPr>
    </w:lvl>
    <w:lvl w:ilvl="1">
      <w:numFmt w:val="bullet"/>
      <w:lvlText w:val="–"/>
      <w:lvlJc w:val="left"/>
      <w:pPr>
        <w:ind w:left="113" w:hanging="212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256" w:hanging="212"/>
      </w:pPr>
    </w:lvl>
    <w:lvl w:ilvl="3">
      <w:numFmt w:val="bullet"/>
      <w:lvlText w:val="•"/>
      <w:lvlJc w:val="left"/>
      <w:pPr>
        <w:ind w:left="3332" w:hanging="212"/>
      </w:pPr>
    </w:lvl>
    <w:lvl w:ilvl="4">
      <w:numFmt w:val="bullet"/>
      <w:lvlText w:val="•"/>
      <w:lvlJc w:val="left"/>
      <w:pPr>
        <w:ind w:left="4408" w:hanging="212"/>
      </w:pPr>
    </w:lvl>
    <w:lvl w:ilvl="5">
      <w:numFmt w:val="bullet"/>
      <w:lvlText w:val="•"/>
      <w:lvlJc w:val="left"/>
      <w:pPr>
        <w:ind w:left="5484" w:hanging="212"/>
      </w:pPr>
    </w:lvl>
    <w:lvl w:ilvl="6">
      <w:numFmt w:val="bullet"/>
      <w:lvlText w:val="•"/>
      <w:lvlJc w:val="left"/>
      <w:pPr>
        <w:ind w:left="6560" w:hanging="212"/>
      </w:pPr>
    </w:lvl>
    <w:lvl w:ilvl="7">
      <w:numFmt w:val="bullet"/>
      <w:lvlText w:val="•"/>
      <w:lvlJc w:val="left"/>
      <w:pPr>
        <w:ind w:left="7636" w:hanging="212"/>
      </w:pPr>
    </w:lvl>
    <w:lvl w:ilvl="8">
      <w:numFmt w:val="bullet"/>
      <w:lvlText w:val="•"/>
      <w:lvlJc w:val="left"/>
      <w:pPr>
        <w:ind w:left="8712" w:hanging="212"/>
      </w:pPr>
    </w:lvl>
  </w:abstractNum>
  <w:abstractNum w:abstractNumId="2" w15:restartNumberingAfterBreak="0">
    <w:nsid w:val="68E03199"/>
    <w:multiLevelType w:val="multilevel"/>
    <w:tmpl w:val="FD0C633E"/>
    <w:lvl w:ilvl="0">
      <w:start w:val="1"/>
      <w:numFmt w:val="decimal"/>
      <w:lvlText w:val="%1."/>
      <w:lvlJc w:val="left"/>
      <w:pPr>
        <w:ind w:left="3969" w:hanging="360"/>
        <w:jc w:val="righ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4650" w:hanging="360"/>
      </w:pPr>
    </w:lvl>
    <w:lvl w:ilvl="2">
      <w:numFmt w:val="bullet"/>
      <w:lvlText w:val="•"/>
      <w:lvlJc w:val="left"/>
      <w:pPr>
        <w:ind w:left="5340" w:hanging="360"/>
      </w:pPr>
    </w:lvl>
    <w:lvl w:ilvl="3">
      <w:numFmt w:val="bullet"/>
      <w:lvlText w:val="•"/>
      <w:lvlJc w:val="left"/>
      <w:pPr>
        <w:ind w:left="6031" w:hanging="360"/>
      </w:pPr>
    </w:lvl>
    <w:lvl w:ilvl="4">
      <w:numFmt w:val="bullet"/>
      <w:lvlText w:val="•"/>
      <w:lvlJc w:val="left"/>
      <w:pPr>
        <w:ind w:left="6721" w:hanging="360"/>
      </w:pPr>
    </w:lvl>
    <w:lvl w:ilvl="5">
      <w:numFmt w:val="bullet"/>
      <w:lvlText w:val="•"/>
      <w:lvlJc w:val="left"/>
      <w:pPr>
        <w:ind w:left="7412" w:hanging="360"/>
      </w:pPr>
    </w:lvl>
    <w:lvl w:ilvl="6">
      <w:numFmt w:val="bullet"/>
      <w:lvlText w:val="•"/>
      <w:lvlJc w:val="left"/>
      <w:pPr>
        <w:ind w:left="8102" w:hanging="360"/>
      </w:pPr>
    </w:lvl>
    <w:lvl w:ilvl="7">
      <w:numFmt w:val="bullet"/>
      <w:lvlText w:val="•"/>
      <w:lvlJc w:val="left"/>
      <w:pPr>
        <w:ind w:left="8792" w:hanging="360"/>
      </w:pPr>
    </w:lvl>
    <w:lvl w:ilvl="8">
      <w:numFmt w:val="bullet"/>
      <w:lvlText w:val="•"/>
      <w:lvlJc w:val="left"/>
      <w:pPr>
        <w:ind w:left="9483" w:hanging="360"/>
      </w:pPr>
    </w:lvl>
  </w:abstractNum>
  <w:abstractNum w:abstractNumId="3" w15:restartNumberingAfterBreak="0">
    <w:nsid w:val="7725262C"/>
    <w:multiLevelType w:val="multilevel"/>
    <w:tmpl w:val="2BBC12C0"/>
    <w:lvl w:ilvl="0">
      <w:numFmt w:val="bullet"/>
      <w:lvlText w:val="–"/>
      <w:lvlJc w:val="left"/>
      <w:pPr>
        <w:ind w:left="113" w:hanging="28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94" w:hanging="284"/>
      </w:pPr>
    </w:lvl>
    <w:lvl w:ilvl="2">
      <w:numFmt w:val="bullet"/>
      <w:lvlText w:val="•"/>
      <w:lvlJc w:val="left"/>
      <w:pPr>
        <w:ind w:left="2268" w:hanging="284"/>
      </w:pPr>
    </w:lvl>
    <w:lvl w:ilvl="3">
      <w:numFmt w:val="bullet"/>
      <w:lvlText w:val="•"/>
      <w:lvlJc w:val="left"/>
      <w:pPr>
        <w:ind w:left="3343" w:hanging="284"/>
      </w:pPr>
    </w:lvl>
    <w:lvl w:ilvl="4">
      <w:numFmt w:val="bullet"/>
      <w:lvlText w:val="•"/>
      <w:lvlJc w:val="left"/>
      <w:pPr>
        <w:ind w:left="4417" w:hanging="284"/>
      </w:pPr>
    </w:lvl>
    <w:lvl w:ilvl="5">
      <w:numFmt w:val="bullet"/>
      <w:lvlText w:val="•"/>
      <w:lvlJc w:val="left"/>
      <w:pPr>
        <w:ind w:left="5492" w:hanging="284"/>
      </w:pPr>
    </w:lvl>
    <w:lvl w:ilvl="6">
      <w:numFmt w:val="bullet"/>
      <w:lvlText w:val="•"/>
      <w:lvlJc w:val="left"/>
      <w:pPr>
        <w:ind w:left="6566" w:hanging="284"/>
      </w:pPr>
    </w:lvl>
    <w:lvl w:ilvl="7">
      <w:numFmt w:val="bullet"/>
      <w:lvlText w:val="•"/>
      <w:lvlJc w:val="left"/>
      <w:pPr>
        <w:ind w:left="7640" w:hanging="284"/>
      </w:pPr>
    </w:lvl>
    <w:lvl w:ilvl="8">
      <w:numFmt w:val="bullet"/>
      <w:lvlText w:val="•"/>
      <w:lvlJc w:val="left"/>
      <w:pPr>
        <w:ind w:left="8715" w:hanging="2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F9"/>
    <w:rsid w:val="00A37000"/>
    <w:rsid w:val="00C56DDC"/>
    <w:rsid w:val="00D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DA61"/>
  <w15:docId w15:val="{6198376F-A82C-432D-9592-6FA3F7F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23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320" w:lineRule="exact"/>
      <w:ind w:left="823"/>
      <w:jc w:val="both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ody Text"/>
    <w:basedOn w:val="a"/>
    <w:link w:val="a4"/>
    <w:pPr>
      <w:ind w:left="113" w:firstLine="71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13" w:firstLine="710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spacing w:before="179"/>
      <w:ind w:left="1886" w:right="1323"/>
      <w:jc w:val="center"/>
    </w:pPr>
    <w:rPr>
      <w:b/>
      <w:sz w:val="32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SK-RF/razdel-iv/glava-11/#100242" TargetMode="External"/><Relationship Id="rId13" Type="http://schemas.openxmlformats.org/officeDocument/2006/relationships/hyperlink" Target="https://legalacts.ru/doc/zakon-rsfsr-ot-25101991-n-1807-1-o/" TargetMode="External"/><Relationship Id="rId18" Type="http://schemas.openxmlformats.org/officeDocument/2006/relationships/hyperlink" Target="https://legalacts.ru/doc/postanovlenie-pravitelstva-rf-ot-29122016-n-1532-ob-utverzhdenii/#023762" TargetMode="External"/><Relationship Id="rId26" Type="http://schemas.openxmlformats.org/officeDocument/2006/relationships/hyperlink" Target="http://mpgu.su/integration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ismo-minobrnauki-rossii-ot-23052016-n-vk-107407-o-sovershenstvovanii/#100009" TargetMode="External"/><Relationship Id="rId34" Type="http://schemas.openxmlformats.org/officeDocument/2006/relationships/hyperlink" Target="https://urait.ru/bcode/413042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115_FZ-o-pravovom-polozhenii-inostrannyh-grazhdan-v-rossijskoj-federacii/#100031" TargetMode="External"/><Relationship Id="rId17" Type="http://schemas.openxmlformats.org/officeDocument/2006/relationships/hyperlink" Target="https://legalacts.ru/doc/ukaz-prezidenta-rf-ot-31102018-n-622-o-kontseptsii/#100061" TargetMode="External"/><Relationship Id="rId25" Type="http://schemas.openxmlformats.org/officeDocument/2006/relationships/footer" Target="footer5.xml"/><Relationship Id="rId33" Type="http://schemas.openxmlformats.org/officeDocument/2006/relationships/footer" Target="footer6.xml"/><Relationship Id="rId38" Type="http://schemas.openxmlformats.org/officeDocument/2006/relationships/hyperlink" Target="https://pushkininstitute.ru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egalacts.ru/doc/pismo-minprosveshchenija-rossii-ot-26022021-n-03-205-o-metodicheskikh/#100008" TargetMode="External"/><Relationship Id="rId29" Type="http://schemas.openxmlformats.org/officeDocument/2006/relationships/hyperlink" Target="http://odinakovo-razni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zakon-rf-ot-19021993-n-4528-1-o/#100269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psyjournals.ru/psyedu/2013/n3/63355.shtml" TargetMode="External"/><Relationship Id="rId37" Type="http://schemas.openxmlformats.org/officeDocument/2006/relationships/hyperlink" Target="https://rus4chld.pushkininstitute.ru/%23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ukaz-prezidenta-rf-ot-07052012-n-602/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detipeterburga.ru/" TargetMode="External"/><Relationship Id="rId36" Type="http://schemas.openxmlformats.org/officeDocument/2006/relationships/footer" Target="footer7.xml"/><Relationship Id="rId10" Type="http://schemas.openxmlformats.org/officeDocument/2006/relationships/hyperlink" Target="https://legalacts.ru/doc/federalnyi-zakon-ot-24071998-n-124-fz-ob/#100178" TargetMode="External"/><Relationship Id="rId19" Type="http://schemas.openxmlformats.org/officeDocument/2006/relationships/hyperlink" Target="https://legalacts.ru/doc/prikaz-fadn-rossii-ot-17112020-n-142-ob-utverzhdenii/#100012" TargetMode="External"/><Relationship Id="rId31" Type="http://schemas.openxmlformats.org/officeDocument/2006/relationships/hyperlink" Target="https://psyjournals.ru/kip/2014/n1/6763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glava-11/statja-78/#101028" TargetMode="External"/><Relationship Id="rId14" Type="http://schemas.openxmlformats.org/officeDocument/2006/relationships/hyperlink" Target="https://legalacts.ru/doc/ukaz-prezidenta-rf-ot-19122012-n-1666/#100272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etnosfera.ru/" TargetMode="External"/><Relationship Id="rId30" Type="http://schemas.openxmlformats.org/officeDocument/2006/relationships/hyperlink" Target="https://psyjournals.ru/psyedu/2015/n1/75184.shtml" TargetMode="External"/><Relationship Id="rId35" Type="http://schemas.openxmlformats.org/officeDocument/2006/relationships/hyperlink" Target="https://pedagogika.snauka.ru/2013/01/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 (по ВР)</dc:creator>
  <cp:lastModifiedBy>Заместитель директора (по ВР)</cp:lastModifiedBy>
  <cp:revision>2</cp:revision>
  <dcterms:created xsi:type="dcterms:W3CDTF">2025-04-04T06:27:00Z</dcterms:created>
  <dcterms:modified xsi:type="dcterms:W3CDTF">2025-04-04T06:27:00Z</dcterms:modified>
</cp:coreProperties>
</file>